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BD" w:rsidRPr="00D73862" w:rsidRDefault="00FC7FBD" w:rsidP="00D73862">
      <w:pPr>
        <w:ind w:left="-709" w:right="126"/>
        <w:jc w:val="center"/>
        <w:rPr>
          <w:b/>
          <w:sz w:val="20"/>
          <w:szCs w:val="20"/>
        </w:rPr>
      </w:pPr>
      <w:r w:rsidRPr="00D73862">
        <w:rPr>
          <w:b/>
          <w:sz w:val="20"/>
          <w:szCs w:val="20"/>
          <w:lang w:val="en-US"/>
        </w:rPr>
        <w:t>I</w:t>
      </w:r>
      <w:r w:rsidRPr="00D73862">
        <w:rPr>
          <w:b/>
          <w:sz w:val="20"/>
          <w:szCs w:val="20"/>
        </w:rPr>
        <w:t xml:space="preserve">. </w:t>
      </w:r>
      <w:r w:rsidR="00D73862" w:rsidRPr="00D73862">
        <w:rPr>
          <w:b/>
          <w:sz w:val="20"/>
          <w:szCs w:val="20"/>
        </w:rPr>
        <w:t>ПРАВОВЫЕ АКТЫ КУЙБЫШЕВСКОГО РАЙОНА</w:t>
      </w:r>
    </w:p>
    <w:p w:rsidR="00FC7FBD" w:rsidRPr="00D73862" w:rsidRDefault="00FC7FBD" w:rsidP="00D73862">
      <w:pPr>
        <w:ind w:left="-709" w:right="126"/>
        <w:jc w:val="center"/>
        <w:rPr>
          <w:b/>
          <w:sz w:val="20"/>
          <w:szCs w:val="20"/>
        </w:rPr>
      </w:pPr>
    </w:p>
    <w:p w:rsidR="00D73862" w:rsidRPr="00D73862" w:rsidRDefault="00D73862" w:rsidP="00D73862">
      <w:pPr>
        <w:pStyle w:val="1"/>
        <w:ind w:left="-709"/>
        <w:rPr>
          <w:sz w:val="20"/>
          <w:szCs w:val="20"/>
        </w:rPr>
      </w:pPr>
      <w:r w:rsidRPr="00D73862">
        <w:rPr>
          <w:sz w:val="20"/>
          <w:szCs w:val="20"/>
        </w:rPr>
        <w:t>АДМИНИСТРАЦИЯ КУЙБЫШЕВСКОГО РАЙОНА</w:t>
      </w:r>
    </w:p>
    <w:p w:rsidR="00D73862" w:rsidRPr="00D73862" w:rsidRDefault="00D73862" w:rsidP="00D73862">
      <w:pPr>
        <w:pStyle w:val="2"/>
        <w:ind w:left="-709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D73862">
        <w:rPr>
          <w:rFonts w:ascii="Times New Roman" w:hAnsi="Times New Roman" w:cs="Times New Roman"/>
          <w:i w:val="0"/>
          <w:sz w:val="20"/>
          <w:szCs w:val="20"/>
        </w:rPr>
        <w:t>ПОСТАНОВЛЕНИЕ</w:t>
      </w:r>
    </w:p>
    <w:p w:rsidR="00D73862" w:rsidRPr="00D73862" w:rsidRDefault="00D73862" w:rsidP="00D73862">
      <w:pPr>
        <w:ind w:left="-709"/>
        <w:jc w:val="center"/>
        <w:rPr>
          <w:sz w:val="20"/>
          <w:szCs w:val="20"/>
        </w:rPr>
      </w:pPr>
    </w:p>
    <w:p w:rsidR="00D73862" w:rsidRPr="00D73862" w:rsidRDefault="00D73862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г. Куйбышев</w:t>
      </w:r>
    </w:p>
    <w:p w:rsidR="00D73862" w:rsidRPr="00D73862" w:rsidRDefault="00D73862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Новосибирская область</w:t>
      </w:r>
    </w:p>
    <w:p w:rsidR="00D73862" w:rsidRPr="00D73862" w:rsidRDefault="00D73862" w:rsidP="00D73862">
      <w:pPr>
        <w:ind w:left="-709"/>
        <w:jc w:val="center"/>
        <w:rPr>
          <w:color w:val="000000"/>
          <w:sz w:val="20"/>
          <w:szCs w:val="20"/>
        </w:rPr>
      </w:pPr>
    </w:p>
    <w:p w:rsidR="00D73862" w:rsidRPr="00D73862" w:rsidRDefault="00D73862" w:rsidP="00D73862">
      <w:pPr>
        <w:ind w:left="-709"/>
        <w:jc w:val="center"/>
        <w:rPr>
          <w:color w:val="000000"/>
          <w:sz w:val="20"/>
          <w:szCs w:val="20"/>
        </w:rPr>
      </w:pPr>
      <w:r w:rsidRPr="00D73862">
        <w:rPr>
          <w:color w:val="000000"/>
          <w:sz w:val="20"/>
          <w:szCs w:val="20"/>
        </w:rPr>
        <w:t>30.05.2012 № 858</w:t>
      </w:r>
    </w:p>
    <w:p w:rsidR="00D73862" w:rsidRPr="00D73862" w:rsidRDefault="00D73862" w:rsidP="00D73862">
      <w:pPr>
        <w:tabs>
          <w:tab w:val="left" w:pos="0"/>
        </w:tabs>
        <w:ind w:left="-709"/>
        <w:jc w:val="both"/>
        <w:rPr>
          <w:sz w:val="20"/>
          <w:szCs w:val="20"/>
        </w:rPr>
      </w:pPr>
    </w:p>
    <w:p w:rsidR="00D73862" w:rsidRPr="00D73862" w:rsidRDefault="00D73862" w:rsidP="00D73862">
      <w:pPr>
        <w:ind w:left="-709"/>
        <w:jc w:val="center"/>
        <w:outlineLvl w:val="0"/>
        <w:rPr>
          <w:sz w:val="20"/>
          <w:szCs w:val="20"/>
        </w:rPr>
      </w:pPr>
      <w:r w:rsidRPr="00D73862">
        <w:rPr>
          <w:sz w:val="20"/>
          <w:szCs w:val="20"/>
        </w:rPr>
        <w:t xml:space="preserve">О проведении районного конкурса муниципальных образований по </w:t>
      </w:r>
    </w:p>
    <w:p w:rsidR="00D73862" w:rsidRPr="00D73862" w:rsidRDefault="00D73862" w:rsidP="00D73862">
      <w:pPr>
        <w:ind w:left="-709"/>
        <w:jc w:val="center"/>
        <w:outlineLvl w:val="0"/>
        <w:rPr>
          <w:sz w:val="20"/>
          <w:szCs w:val="20"/>
        </w:rPr>
      </w:pPr>
      <w:r w:rsidRPr="00D73862">
        <w:rPr>
          <w:sz w:val="20"/>
          <w:szCs w:val="20"/>
        </w:rPr>
        <w:t>результатам культурной деятельности за 2012 год</w:t>
      </w:r>
    </w:p>
    <w:p w:rsidR="00D73862" w:rsidRPr="00D73862" w:rsidRDefault="00D73862" w:rsidP="00D73862">
      <w:pPr>
        <w:ind w:left="-709" w:firstLine="851"/>
        <w:rPr>
          <w:sz w:val="20"/>
          <w:szCs w:val="20"/>
        </w:rPr>
      </w:pPr>
    </w:p>
    <w:p w:rsidR="00D73862" w:rsidRPr="00D73862" w:rsidRDefault="00D73862" w:rsidP="00D73862">
      <w:pPr>
        <w:pStyle w:val="3"/>
        <w:ind w:left="-709" w:right="-22" w:firstLine="851"/>
        <w:rPr>
          <w:sz w:val="20"/>
        </w:rPr>
      </w:pPr>
      <w:r w:rsidRPr="00D73862">
        <w:rPr>
          <w:sz w:val="20"/>
        </w:rPr>
        <w:t>В целях повышения престижа сферы культуры в жизни муниципальных образований Куйбышевского района Новосибирской области, выявления и поддержки новых, оригинальных форм и методов работы учреждений культуры сельских поселений, стимулирования посредством принципа соревновательности деятельности учреждений культуры, обмена опытом работы, в рамках районной целевой программы «Развитие культуры в Куйбышевском районе на 2012-2016 годы», администрация Куйбышевского района</w:t>
      </w:r>
    </w:p>
    <w:p w:rsidR="00D73862" w:rsidRPr="00D73862" w:rsidRDefault="00D73862" w:rsidP="00D73862">
      <w:pPr>
        <w:pStyle w:val="3"/>
        <w:ind w:left="-709" w:right="-22" w:firstLine="851"/>
        <w:rPr>
          <w:sz w:val="20"/>
        </w:rPr>
      </w:pPr>
      <w:r w:rsidRPr="00D73862">
        <w:rPr>
          <w:sz w:val="20"/>
        </w:rPr>
        <w:t>ПОСТАНОВЛЯЕТ: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1. Управлению культуры, спорта и молодежной политики администрации Куйбышевского района (Г.И. Пономарёва) провести районный конкурс муниципальных образований по результатам культурной деятельности за 2012 год с 01 февраля по 20 марта 2013 года.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2. Утвердить положение о районном конкурсе муниципальных образований по результатам культурной деятельности за 2012 год (приложение № 1).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3. Утвердить состав конкурсной комиссии районного конкурса муниципальных образований по результатам культурной деятельности за 2012 год (приложение № 2).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4. Рекомендовать главам сельских поселений принять участие в районном конкурсе муниципальных образований по результатам культурной деятельности за 2012 год.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5. Отделу по работе с общественностью и СМИ управления делами администрации Куйбышевского района обеспечить опубликование постановления в установленном порядке в периодическом печатном издании органа местного самоуправления Куйбышевского района «Информационный вестник».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6. Настоящее постановление вступает в силу с момента его официального опубликования.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7. Контроль за исполнением постановления возложить на начальника управления культуры, спорта и молодежной политики администрации Куйбышевского района Г.И. Пономареву.</w:t>
      </w:r>
    </w:p>
    <w:p w:rsidR="00D73862" w:rsidRPr="00D73862" w:rsidRDefault="00D73862" w:rsidP="00D73862">
      <w:pPr>
        <w:rPr>
          <w:sz w:val="20"/>
          <w:szCs w:val="20"/>
        </w:rPr>
      </w:pPr>
    </w:p>
    <w:p w:rsidR="00D73862" w:rsidRPr="00D73862" w:rsidRDefault="00D73862" w:rsidP="00D73862">
      <w:pPr>
        <w:ind w:left="-709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Глава Куйбышевского района                                                                        В.А. Функ</w:t>
      </w:r>
    </w:p>
    <w:p w:rsidR="00D73862" w:rsidRPr="00D73862" w:rsidRDefault="00D73862" w:rsidP="00D73862">
      <w:pPr>
        <w:tabs>
          <w:tab w:val="left" w:pos="0"/>
        </w:tabs>
        <w:ind w:left="-709" w:firstLine="851"/>
        <w:jc w:val="both"/>
        <w:rPr>
          <w:sz w:val="20"/>
          <w:szCs w:val="20"/>
        </w:rPr>
      </w:pPr>
    </w:p>
    <w:p w:rsidR="00D73862" w:rsidRPr="00D73862" w:rsidRDefault="00D73862" w:rsidP="00D73862">
      <w:pPr>
        <w:ind w:left="-709" w:hanging="13"/>
        <w:jc w:val="right"/>
        <w:rPr>
          <w:rFonts w:eastAsia="SimSun"/>
          <w:sz w:val="20"/>
          <w:szCs w:val="20"/>
          <w:lang w:eastAsia="zh-CN"/>
        </w:rPr>
      </w:pPr>
      <w:r w:rsidRPr="00D73862">
        <w:rPr>
          <w:rFonts w:eastAsia="SimSun"/>
          <w:sz w:val="20"/>
          <w:szCs w:val="20"/>
          <w:lang w:eastAsia="zh-CN"/>
        </w:rPr>
        <w:t>ПРИЛОЖЕНИЕ № 1</w:t>
      </w:r>
    </w:p>
    <w:p w:rsidR="00D73862" w:rsidRPr="00D73862" w:rsidRDefault="00D73862" w:rsidP="00D73862">
      <w:pPr>
        <w:ind w:left="-709" w:hanging="13"/>
        <w:jc w:val="right"/>
        <w:rPr>
          <w:rFonts w:eastAsia="SimSun"/>
          <w:sz w:val="20"/>
          <w:szCs w:val="20"/>
          <w:lang w:eastAsia="zh-CN"/>
        </w:rPr>
      </w:pPr>
      <w:r w:rsidRPr="00D73862">
        <w:rPr>
          <w:rFonts w:eastAsia="SimSun"/>
          <w:sz w:val="20"/>
          <w:szCs w:val="20"/>
          <w:lang w:eastAsia="zh-CN"/>
        </w:rPr>
        <w:t>к постановлению администрации</w:t>
      </w:r>
    </w:p>
    <w:p w:rsidR="00D73862" w:rsidRPr="00D73862" w:rsidRDefault="00D73862" w:rsidP="00D73862">
      <w:pPr>
        <w:ind w:left="-709" w:hanging="13"/>
        <w:jc w:val="right"/>
        <w:rPr>
          <w:rFonts w:eastAsia="SimSun"/>
          <w:sz w:val="20"/>
          <w:szCs w:val="20"/>
          <w:lang w:eastAsia="zh-CN"/>
        </w:rPr>
      </w:pPr>
      <w:r w:rsidRPr="00D73862">
        <w:rPr>
          <w:rFonts w:eastAsia="SimSun"/>
          <w:sz w:val="20"/>
          <w:szCs w:val="20"/>
          <w:lang w:eastAsia="zh-CN"/>
        </w:rPr>
        <w:t>Куйбышевского района</w:t>
      </w:r>
    </w:p>
    <w:p w:rsidR="00D73862" w:rsidRPr="00D73862" w:rsidRDefault="00D73862" w:rsidP="00D73862">
      <w:pPr>
        <w:ind w:left="-709" w:hanging="13"/>
        <w:jc w:val="right"/>
        <w:rPr>
          <w:rFonts w:eastAsia="SimSun"/>
          <w:sz w:val="20"/>
          <w:szCs w:val="20"/>
          <w:lang w:eastAsia="zh-CN"/>
        </w:rPr>
      </w:pPr>
      <w:r w:rsidRPr="00D73862">
        <w:rPr>
          <w:rFonts w:eastAsia="SimSun"/>
          <w:sz w:val="20"/>
          <w:szCs w:val="20"/>
          <w:lang w:eastAsia="zh-CN"/>
        </w:rPr>
        <w:t>от</w:t>
      </w:r>
      <w:r w:rsidRPr="00D73862">
        <w:rPr>
          <w:rFonts w:eastAsia="SimSun"/>
          <w:sz w:val="20"/>
          <w:szCs w:val="20"/>
          <w:u w:val="single"/>
          <w:lang w:eastAsia="zh-CN"/>
        </w:rPr>
        <w:t xml:space="preserve">               </w:t>
      </w:r>
      <w:r w:rsidRPr="00D73862">
        <w:rPr>
          <w:rFonts w:eastAsia="SimSun"/>
          <w:sz w:val="20"/>
          <w:szCs w:val="20"/>
          <w:lang w:eastAsia="zh-CN"/>
        </w:rPr>
        <w:t xml:space="preserve"> № _______</w:t>
      </w:r>
    </w:p>
    <w:p w:rsidR="00D73862" w:rsidRPr="00D73862" w:rsidRDefault="00D73862" w:rsidP="00D73862">
      <w:pPr>
        <w:ind w:left="-709" w:firstLine="851"/>
        <w:jc w:val="center"/>
        <w:rPr>
          <w:b/>
          <w:bCs/>
          <w:sz w:val="20"/>
          <w:szCs w:val="20"/>
        </w:rPr>
      </w:pPr>
    </w:p>
    <w:p w:rsidR="00D73862" w:rsidRPr="00D73862" w:rsidRDefault="00D73862" w:rsidP="00D73862">
      <w:pPr>
        <w:ind w:left="-709"/>
        <w:jc w:val="center"/>
        <w:rPr>
          <w:b/>
          <w:bCs/>
          <w:sz w:val="20"/>
          <w:szCs w:val="20"/>
        </w:rPr>
      </w:pPr>
      <w:r w:rsidRPr="00D73862">
        <w:rPr>
          <w:b/>
          <w:bCs/>
          <w:sz w:val="20"/>
          <w:szCs w:val="20"/>
        </w:rPr>
        <w:t>ПОЛОЖЕНИЕ</w:t>
      </w:r>
    </w:p>
    <w:p w:rsidR="00D73862" w:rsidRPr="00D73862" w:rsidRDefault="00D73862" w:rsidP="00D73862">
      <w:pPr>
        <w:ind w:left="-709"/>
        <w:jc w:val="center"/>
        <w:rPr>
          <w:b/>
          <w:sz w:val="20"/>
          <w:szCs w:val="20"/>
        </w:rPr>
      </w:pPr>
      <w:r w:rsidRPr="00D73862">
        <w:rPr>
          <w:b/>
          <w:bCs/>
          <w:sz w:val="20"/>
          <w:szCs w:val="20"/>
        </w:rPr>
        <w:t xml:space="preserve">о районном </w:t>
      </w:r>
      <w:r w:rsidRPr="00D73862">
        <w:rPr>
          <w:b/>
          <w:sz w:val="20"/>
          <w:szCs w:val="20"/>
        </w:rPr>
        <w:t>конкурсе муниципальных образований по результатам культурной деятельности за 2012 год</w:t>
      </w:r>
    </w:p>
    <w:p w:rsidR="00D73862" w:rsidRPr="00D73862" w:rsidRDefault="00D73862" w:rsidP="00D73862">
      <w:pPr>
        <w:ind w:left="-709" w:firstLine="851"/>
        <w:jc w:val="both"/>
        <w:rPr>
          <w:b/>
          <w:sz w:val="20"/>
          <w:szCs w:val="20"/>
        </w:rPr>
      </w:pPr>
    </w:p>
    <w:p w:rsidR="00D73862" w:rsidRPr="00D73862" w:rsidRDefault="00D73862" w:rsidP="00D73862">
      <w:pPr>
        <w:pStyle w:val="3"/>
        <w:ind w:left="-709" w:right="-22" w:firstLine="851"/>
        <w:rPr>
          <w:sz w:val="20"/>
        </w:rPr>
      </w:pPr>
      <w:r w:rsidRPr="00D73862">
        <w:rPr>
          <w:sz w:val="20"/>
        </w:rPr>
        <w:t>Конкурс проводится в целях повышения престижа сферы культуры в жизни муниципальных образований Куйбышевского района Новосибирской области, выявления и поддержки новых, оригинальных форм и методов работы учреждений культуры сельских поселений, стимулирования посредством принципа соревновательности деятельности учреждений культуры, обмена опытом работы.</w:t>
      </w:r>
    </w:p>
    <w:p w:rsidR="00D73862" w:rsidRPr="00D73862" w:rsidRDefault="00D73862" w:rsidP="00D73862">
      <w:pPr>
        <w:pStyle w:val="3"/>
        <w:ind w:left="-709" w:right="-22" w:firstLine="851"/>
        <w:rPr>
          <w:sz w:val="20"/>
        </w:rPr>
      </w:pPr>
    </w:p>
    <w:p w:rsidR="00D73862" w:rsidRPr="00D73862" w:rsidRDefault="00D73862" w:rsidP="00D73862">
      <w:pPr>
        <w:pStyle w:val="3"/>
        <w:ind w:left="-709" w:right="-22" w:firstLine="851"/>
        <w:jc w:val="center"/>
        <w:rPr>
          <w:sz w:val="20"/>
        </w:rPr>
      </w:pPr>
      <w:r w:rsidRPr="00D73862">
        <w:rPr>
          <w:sz w:val="20"/>
        </w:rPr>
        <w:t>1. Общие положения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1.1. </w:t>
      </w:r>
      <w:r w:rsidRPr="00D73862">
        <w:rPr>
          <w:sz w:val="20"/>
          <w:szCs w:val="20"/>
        </w:rPr>
        <w:tab/>
        <w:t>Районный конкурс муниципальных образований по результатам культурной деятельности за 2012 год (далее – конкурс) проводится в рамках районной целевой программы «Развитие культуры в Куйбышевском районе» на 2012-2016 годы.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1.2. Учредителем  конкурса являе</w:t>
      </w:r>
      <w:r w:rsidRPr="00D73862">
        <w:rPr>
          <w:sz w:val="20"/>
          <w:szCs w:val="20"/>
        </w:rPr>
        <w:t>т</w:t>
      </w:r>
      <w:r w:rsidRPr="00D73862">
        <w:rPr>
          <w:sz w:val="20"/>
          <w:szCs w:val="20"/>
        </w:rPr>
        <w:t>ся администрация Куйбышевского района, организатором конкурса является управление культуры, спорта и молодежной политики администрации Куйбышевского района (далее – УКС и МП).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1.3. Конкурс проводится по четырем номинациям: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1.3.1. Организация эффективной культурной деятельности на территории муниципального образования.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1.3.2. Лучший руководитель муниципального учреждения культуры - выдвигается руководитель муниципального учреждения культуры за высокие показатели деятельности учреждения.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lastRenderedPageBreak/>
        <w:t>1.3.3. Лучший работник культуры - выдвигается работник культуры, внесший большой личный вклад в развитие сферы культуры родного села.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1.3.4. Лучший творческий коллектив</w:t>
      </w:r>
      <w:r w:rsidRPr="00D73862">
        <w:rPr>
          <w:b/>
          <w:sz w:val="20"/>
          <w:szCs w:val="20"/>
        </w:rPr>
        <w:t xml:space="preserve"> </w:t>
      </w:r>
      <w:r w:rsidRPr="00D73862">
        <w:rPr>
          <w:sz w:val="20"/>
          <w:szCs w:val="20"/>
        </w:rPr>
        <w:t>- выдвигается коллектив, достигший значительных результатов в самодеятельном и любительском творчестве, являющийся победителем районных, межтерриториальных и областных конкурсов.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1.4. </w:t>
      </w:r>
      <w:r w:rsidRPr="00D73862">
        <w:rPr>
          <w:sz w:val="20"/>
          <w:szCs w:val="20"/>
        </w:rPr>
        <w:tab/>
        <w:t>Участниками конкурса являются муниципальные учреждения культуры сельских поселений Куйбышевского района, руководители муниципальных учреждений культуры, работники культуры сельских поселений, творческие коллективы (далее – участники).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1.5.</w:t>
      </w:r>
      <w:r w:rsidRPr="00D73862">
        <w:rPr>
          <w:sz w:val="20"/>
          <w:szCs w:val="20"/>
        </w:rPr>
        <w:tab/>
        <w:t>Для организации и проведения конкурса создаётся конкурсная комиссия при УКС и МП.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1.6.</w:t>
      </w:r>
      <w:r w:rsidRPr="00D73862">
        <w:rPr>
          <w:sz w:val="20"/>
          <w:szCs w:val="20"/>
        </w:rPr>
        <w:tab/>
        <w:t>Конкурс проводится ежегодно до 2016 года включительно.</w:t>
      </w:r>
    </w:p>
    <w:p w:rsidR="00D73862" w:rsidRPr="00D73862" w:rsidRDefault="00D73862" w:rsidP="00D73862">
      <w:pPr>
        <w:pStyle w:val="3"/>
        <w:ind w:left="-709" w:right="-22" w:firstLine="851"/>
        <w:rPr>
          <w:sz w:val="20"/>
        </w:rPr>
      </w:pPr>
    </w:p>
    <w:p w:rsidR="00D73862" w:rsidRPr="00D73862" w:rsidRDefault="00D73862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2. Порядок подачи заявок и проведения конкурса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2.1.</w:t>
      </w:r>
      <w:r w:rsidRPr="00D73862">
        <w:rPr>
          <w:sz w:val="20"/>
          <w:szCs w:val="20"/>
        </w:rPr>
        <w:tab/>
        <w:t>Выдвижение кандидатов в 2013 году на участие в  конкурсе производится культурно – досуговыми ценрами сельских поселений Куйбышевского района, руководителями учреждений культуры, правлениями общественных организаций и творческих союзов по действующим номинациям данного положения.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2.2.</w:t>
      </w:r>
      <w:r w:rsidRPr="00D73862">
        <w:rPr>
          <w:sz w:val="20"/>
          <w:szCs w:val="20"/>
        </w:rPr>
        <w:tab/>
        <w:t xml:space="preserve">Документы на участие в конкурсе предоставляются в отдел культуры УКС и МП администрации Куйбышевского района до 01 февраля 2013 года по адресу: </w:t>
      </w:r>
      <w:smartTag w:uri="urn:schemas-microsoft-com:office:smarttags" w:element="metricconverter">
        <w:smartTagPr>
          <w:attr w:name="ProductID" w:val="632387 г"/>
        </w:smartTagPr>
        <w:r w:rsidRPr="00D73862">
          <w:rPr>
            <w:sz w:val="20"/>
            <w:szCs w:val="20"/>
          </w:rPr>
          <w:t>632387 г</w:t>
        </w:r>
      </w:smartTag>
      <w:r w:rsidRPr="00D73862">
        <w:rPr>
          <w:sz w:val="20"/>
          <w:szCs w:val="20"/>
        </w:rPr>
        <w:t xml:space="preserve">.Куйбышев, ул. Папшева, 3, тел. 52-820, тел/факс (8-383-62) 52-018, </w:t>
      </w:r>
      <w:r w:rsidRPr="00D73862">
        <w:rPr>
          <w:sz w:val="20"/>
          <w:szCs w:val="20"/>
          <w:lang w:val="en-US"/>
        </w:rPr>
        <w:t>e</w:t>
      </w:r>
      <w:r w:rsidRPr="00D73862">
        <w:rPr>
          <w:sz w:val="20"/>
          <w:szCs w:val="20"/>
        </w:rPr>
        <w:t>-</w:t>
      </w:r>
      <w:r w:rsidRPr="00D73862">
        <w:rPr>
          <w:sz w:val="20"/>
          <w:szCs w:val="20"/>
          <w:lang w:val="en-US"/>
        </w:rPr>
        <w:t>mail</w:t>
      </w:r>
      <w:r w:rsidRPr="00D73862">
        <w:rPr>
          <w:sz w:val="20"/>
          <w:szCs w:val="20"/>
        </w:rPr>
        <w:t xml:space="preserve">: </w:t>
      </w:r>
      <w:hyperlink r:id="rId7" w:history="1">
        <w:r w:rsidRPr="00D73862">
          <w:rPr>
            <w:rStyle w:val="a9"/>
            <w:sz w:val="20"/>
            <w:szCs w:val="20"/>
            <w:lang w:val="en-US"/>
          </w:rPr>
          <w:t>krokvsa</w:t>
        </w:r>
        <w:r w:rsidRPr="00D73862">
          <w:rPr>
            <w:rStyle w:val="a9"/>
            <w:sz w:val="20"/>
            <w:szCs w:val="20"/>
          </w:rPr>
          <w:t>@</w:t>
        </w:r>
        <w:r w:rsidRPr="00D73862">
          <w:rPr>
            <w:rStyle w:val="a9"/>
            <w:sz w:val="20"/>
            <w:szCs w:val="20"/>
            <w:lang w:val="en-US"/>
          </w:rPr>
          <w:t>sibmail</w:t>
        </w:r>
        <w:r w:rsidRPr="00D73862">
          <w:rPr>
            <w:rStyle w:val="a9"/>
            <w:sz w:val="20"/>
            <w:szCs w:val="20"/>
          </w:rPr>
          <w:t>.</w:t>
        </w:r>
        <w:r w:rsidRPr="00D73862">
          <w:rPr>
            <w:rStyle w:val="a9"/>
            <w:sz w:val="20"/>
            <w:szCs w:val="20"/>
            <w:lang w:val="en-US"/>
          </w:rPr>
          <w:t>ru</w:t>
        </w:r>
      </w:hyperlink>
      <w:r w:rsidRPr="00D73862">
        <w:rPr>
          <w:sz w:val="20"/>
          <w:szCs w:val="20"/>
        </w:rPr>
        <w:t xml:space="preserve">, </w:t>
      </w:r>
      <w:hyperlink r:id="rId8" w:history="1">
        <w:r w:rsidRPr="00D73862">
          <w:rPr>
            <w:rStyle w:val="a9"/>
            <w:sz w:val="20"/>
            <w:szCs w:val="20"/>
            <w:lang w:val="en-US"/>
          </w:rPr>
          <w:t>vtrub</w:t>
        </w:r>
        <w:r w:rsidRPr="00D73862">
          <w:rPr>
            <w:rStyle w:val="a9"/>
            <w:sz w:val="20"/>
            <w:szCs w:val="20"/>
            <w:lang w:val="de-DE"/>
          </w:rPr>
          <w:t>@mail.ru</w:t>
        </w:r>
      </w:hyperlink>
      <w:r w:rsidRPr="00D73862">
        <w:rPr>
          <w:sz w:val="20"/>
          <w:szCs w:val="20"/>
        </w:rPr>
        <w:t>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2.3.</w:t>
      </w:r>
      <w:r w:rsidRPr="00D73862">
        <w:rPr>
          <w:sz w:val="20"/>
          <w:szCs w:val="20"/>
        </w:rPr>
        <w:tab/>
        <w:t>Конкурсные материалы, поступившие позднее 01 февраля</w:t>
      </w:r>
      <w:r w:rsidRPr="00D73862">
        <w:rPr>
          <w:i/>
          <w:sz w:val="20"/>
          <w:szCs w:val="20"/>
        </w:rPr>
        <w:t xml:space="preserve"> </w:t>
      </w:r>
      <w:r w:rsidRPr="00D73862">
        <w:rPr>
          <w:sz w:val="20"/>
          <w:szCs w:val="20"/>
        </w:rPr>
        <w:t>2013 г</w:t>
      </w:r>
      <w:r w:rsidRPr="00D73862">
        <w:rPr>
          <w:sz w:val="20"/>
          <w:szCs w:val="20"/>
        </w:rPr>
        <w:t>о</w:t>
      </w:r>
      <w:r w:rsidRPr="00D73862">
        <w:rPr>
          <w:sz w:val="20"/>
          <w:szCs w:val="20"/>
        </w:rPr>
        <w:t>да не рассматриваются.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2.4.</w:t>
      </w:r>
      <w:r w:rsidRPr="00D73862">
        <w:rPr>
          <w:sz w:val="20"/>
          <w:szCs w:val="20"/>
        </w:rPr>
        <w:tab/>
        <w:t>Конкурсная комиссия рассматривает представленные участниками конкурса материалы, проводит их изучение, подводит итоги, определяет победителей конкурса 20 марта 2013 года.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</w:p>
    <w:p w:rsidR="00D73862" w:rsidRPr="00D73862" w:rsidRDefault="00D73862" w:rsidP="00D73862">
      <w:pPr>
        <w:pStyle w:val="ConsNormal"/>
        <w:widowControl/>
        <w:ind w:left="-709" w:right="-30" w:firstLine="0"/>
        <w:jc w:val="center"/>
        <w:rPr>
          <w:rFonts w:ascii="Times New Roman" w:hAnsi="Times New Roman"/>
        </w:rPr>
      </w:pPr>
      <w:r w:rsidRPr="00D73862">
        <w:rPr>
          <w:rFonts w:ascii="Times New Roman" w:hAnsi="Times New Roman"/>
        </w:rPr>
        <w:t>3. Перечень представляемых документов на участие в конкурсе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3.1.</w:t>
      </w:r>
      <w:r w:rsidRPr="00D73862">
        <w:rPr>
          <w:sz w:val="20"/>
          <w:szCs w:val="20"/>
        </w:rPr>
        <w:tab/>
      </w:r>
      <w:r w:rsidRPr="00D73862">
        <w:rPr>
          <w:b/>
          <w:sz w:val="20"/>
          <w:szCs w:val="20"/>
        </w:rPr>
        <w:t>Организация эффективной культурной деятельности на территории муниципального образования</w:t>
      </w:r>
      <w:r w:rsidRPr="00D73862">
        <w:rPr>
          <w:sz w:val="20"/>
          <w:szCs w:val="20"/>
        </w:rPr>
        <w:t xml:space="preserve"> - заявка на участие в конкурсе, согласованная с Главой сельского поселения (приложение 1); информация об основных достижениях в развитии культурной деятельности муниципального образования (приложение 2).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3.2.</w:t>
      </w:r>
      <w:r w:rsidRPr="00D73862">
        <w:rPr>
          <w:sz w:val="20"/>
          <w:szCs w:val="20"/>
        </w:rPr>
        <w:tab/>
      </w:r>
      <w:r w:rsidRPr="00D73862">
        <w:rPr>
          <w:b/>
          <w:sz w:val="20"/>
          <w:szCs w:val="20"/>
        </w:rPr>
        <w:t xml:space="preserve">Лучший руководитель муниципального учреждения культуры – </w:t>
      </w:r>
      <w:r w:rsidRPr="00D73862">
        <w:rPr>
          <w:sz w:val="20"/>
          <w:szCs w:val="20"/>
        </w:rPr>
        <w:t>заявка (приложение 1), ходатайство направляющего органа, подробная характеристика на кандидата</w:t>
      </w:r>
      <w:r w:rsidRPr="00D73862">
        <w:rPr>
          <w:b/>
          <w:sz w:val="20"/>
          <w:szCs w:val="20"/>
        </w:rPr>
        <w:t xml:space="preserve"> </w:t>
      </w:r>
      <w:r w:rsidRPr="00D73862">
        <w:rPr>
          <w:sz w:val="20"/>
          <w:szCs w:val="20"/>
        </w:rPr>
        <w:t>с указанием стажа работы,  основных личных достижений и достижений учреждения.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3.3.</w:t>
      </w:r>
      <w:r w:rsidRPr="00D73862">
        <w:rPr>
          <w:sz w:val="20"/>
          <w:szCs w:val="20"/>
        </w:rPr>
        <w:tab/>
      </w:r>
      <w:r w:rsidRPr="00D73862">
        <w:rPr>
          <w:b/>
          <w:sz w:val="20"/>
          <w:szCs w:val="20"/>
        </w:rPr>
        <w:t xml:space="preserve">Лучший работник культуры – </w:t>
      </w:r>
      <w:r w:rsidRPr="00D73862">
        <w:rPr>
          <w:sz w:val="20"/>
          <w:szCs w:val="20"/>
        </w:rPr>
        <w:t>заявка (приложение 1), ходатайство направляющего органа, подробная характеристика на кандидата с указанием стажа работы, основных достижений.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3.4.</w:t>
      </w:r>
      <w:r w:rsidRPr="00D73862">
        <w:rPr>
          <w:sz w:val="20"/>
          <w:szCs w:val="20"/>
        </w:rPr>
        <w:tab/>
      </w:r>
      <w:r w:rsidRPr="00D73862">
        <w:rPr>
          <w:b/>
          <w:sz w:val="20"/>
          <w:szCs w:val="20"/>
        </w:rPr>
        <w:t xml:space="preserve">Лучший творческий коллектив – </w:t>
      </w:r>
      <w:r w:rsidRPr="00D73862">
        <w:rPr>
          <w:sz w:val="20"/>
          <w:szCs w:val="20"/>
        </w:rPr>
        <w:t>заявка (приложение 1), ходатайство направляющего органа, творческая характеристика - представление на коллектив</w:t>
      </w:r>
      <w:r w:rsidRPr="00D73862">
        <w:rPr>
          <w:b/>
          <w:sz w:val="20"/>
          <w:szCs w:val="20"/>
        </w:rPr>
        <w:t xml:space="preserve"> </w:t>
      </w:r>
      <w:r w:rsidRPr="00D73862">
        <w:rPr>
          <w:sz w:val="20"/>
          <w:szCs w:val="20"/>
        </w:rPr>
        <w:t>с указанием основных достижений в районных, межтерриториальных и областных конкурсах.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</w:p>
    <w:p w:rsidR="00D73862" w:rsidRPr="00D73862" w:rsidRDefault="00D73862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4. Порядок определения победителей конкурса</w:t>
      </w:r>
    </w:p>
    <w:p w:rsidR="00D73862" w:rsidRPr="00D73862" w:rsidRDefault="00D73862" w:rsidP="00D73862">
      <w:pPr>
        <w:ind w:left="-709" w:firstLine="851"/>
        <w:jc w:val="both"/>
        <w:rPr>
          <w:b/>
          <w:sz w:val="20"/>
          <w:szCs w:val="20"/>
        </w:rPr>
      </w:pPr>
      <w:r w:rsidRPr="00D73862">
        <w:rPr>
          <w:sz w:val="20"/>
          <w:szCs w:val="20"/>
        </w:rPr>
        <w:t>4.1.</w:t>
      </w:r>
      <w:r w:rsidRPr="00D73862">
        <w:rPr>
          <w:sz w:val="20"/>
          <w:szCs w:val="20"/>
        </w:rPr>
        <w:tab/>
        <w:t>Конкурсная комиссия по представленным документам определяет кандидатов в победители конкурса в каждой из вышеуказанных номинаций.</w:t>
      </w:r>
    </w:p>
    <w:p w:rsidR="00D73862" w:rsidRPr="00D73862" w:rsidRDefault="00D73862" w:rsidP="00D73862">
      <w:pPr>
        <w:tabs>
          <w:tab w:val="left" w:pos="360"/>
        </w:tabs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4.2.</w:t>
      </w:r>
      <w:r w:rsidRPr="00D73862">
        <w:rPr>
          <w:sz w:val="20"/>
          <w:szCs w:val="20"/>
        </w:rPr>
        <w:tab/>
        <w:t>Кандидаты, определенные конкурсной комиссией, выносятся на рассмотрение коллегии УКС и МП, для утверждения победителей конкурса.</w:t>
      </w:r>
    </w:p>
    <w:p w:rsidR="00D73862" w:rsidRPr="00D73862" w:rsidRDefault="00D73862" w:rsidP="00D73862">
      <w:pPr>
        <w:tabs>
          <w:tab w:val="left" w:pos="360"/>
        </w:tabs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4.3.</w:t>
      </w:r>
      <w:r w:rsidRPr="00D73862">
        <w:rPr>
          <w:sz w:val="20"/>
          <w:szCs w:val="20"/>
        </w:rPr>
        <w:tab/>
        <w:t>Предполагается выезд в учреждения культуры сельских поселений на просмотр мероприятий с участием заявителей.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4.4.</w:t>
      </w:r>
      <w:r w:rsidRPr="00D73862">
        <w:rPr>
          <w:sz w:val="20"/>
          <w:szCs w:val="20"/>
        </w:rPr>
        <w:tab/>
        <w:t>Победителям конкурса вручается диплом, премия или ценный подарок в торжественной обстановке, в рамках празднования Дня работника культуры.</w:t>
      </w:r>
    </w:p>
    <w:p w:rsidR="00D73862" w:rsidRPr="00D73862" w:rsidRDefault="00D73862" w:rsidP="00D73862">
      <w:pPr>
        <w:spacing w:before="120"/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5. Финансирование конкурса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5.1.</w:t>
      </w:r>
      <w:r w:rsidRPr="00D73862">
        <w:rPr>
          <w:sz w:val="20"/>
          <w:szCs w:val="20"/>
        </w:rPr>
        <w:tab/>
        <w:t xml:space="preserve">Финансирование конкурса осуществляется за счет средств районной целевой программы </w:t>
      </w:r>
      <w:r w:rsidRPr="00D73862">
        <w:rPr>
          <w:bCs/>
          <w:sz w:val="20"/>
          <w:szCs w:val="20"/>
        </w:rPr>
        <w:t xml:space="preserve">«Развитие культуры в Куйбышевском районе на 2012 – 2016гг.» </w:t>
      </w:r>
      <w:r w:rsidRPr="00D73862">
        <w:rPr>
          <w:sz w:val="20"/>
          <w:szCs w:val="20"/>
        </w:rPr>
        <w:t>и учреждений – партнеров конкурса.</w:t>
      </w:r>
    </w:p>
    <w:p w:rsidR="00D73862" w:rsidRPr="00D73862" w:rsidRDefault="00D73862" w:rsidP="00D73862">
      <w:pPr>
        <w:ind w:left="-709" w:firstLine="851"/>
        <w:jc w:val="both"/>
        <w:rPr>
          <w:sz w:val="20"/>
          <w:szCs w:val="20"/>
        </w:rPr>
      </w:pPr>
      <w:r w:rsidRPr="00D73862">
        <w:rPr>
          <w:sz w:val="20"/>
          <w:szCs w:val="20"/>
        </w:rPr>
        <w:t>5.2.</w:t>
      </w:r>
      <w:r w:rsidRPr="00D73862">
        <w:rPr>
          <w:sz w:val="20"/>
          <w:szCs w:val="20"/>
        </w:rPr>
        <w:tab/>
        <w:t>Расходы, связанные с проездом участников конкурса для подачи заявки, на церемонию награждения и обратно осуществляется за счет средств напра</w:t>
      </w:r>
      <w:r w:rsidRPr="00D73862">
        <w:rPr>
          <w:sz w:val="20"/>
          <w:szCs w:val="20"/>
        </w:rPr>
        <w:t>в</w:t>
      </w:r>
      <w:r w:rsidRPr="00D73862">
        <w:rPr>
          <w:sz w:val="20"/>
          <w:szCs w:val="20"/>
        </w:rPr>
        <w:t>ляющей стороны.</w:t>
      </w:r>
    </w:p>
    <w:p w:rsidR="00D73862" w:rsidRPr="00D73862" w:rsidRDefault="00D73862" w:rsidP="00D73862">
      <w:pPr>
        <w:ind w:left="-709" w:firstLine="851"/>
        <w:jc w:val="center"/>
        <w:rPr>
          <w:sz w:val="20"/>
          <w:szCs w:val="20"/>
        </w:rPr>
      </w:pPr>
    </w:p>
    <w:p w:rsidR="00D73862" w:rsidRPr="00D73862" w:rsidRDefault="00D73862" w:rsidP="00D73862">
      <w:pPr>
        <w:pStyle w:val="aa"/>
        <w:ind w:left="-709" w:firstLine="4820"/>
        <w:rPr>
          <w:b w:val="0"/>
          <w:sz w:val="20"/>
        </w:rPr>
      </w:pPr>
      <w:r w:rsidRPr="00D73862">
        <w:rPr>
          <w:b w:val="0"/>
          <w:sz w:val="20"/>
        </w:rPr>
        <w:t>ПРИЛОЖЕНИЕ 1</w:t>
      </w:r>
    </w:p>
    <w:p w:rsidR="00D73862" w:rsidRPr="00D73862" w:rsidRDefault="00D73862" w:rsidP="00D73862">
      <w:pPr>
        <w:pStyle w:val="aa"/>
        <w:ind w:left="-709" w:firstLine="4820"/>
        <w:rPr>
          <w:b w:val="0"/>
          <w:sz w:val="20"/>
        </w:rPr>
      </w:pPr>
      <w:r w:rsidRPr="00D73862">
        <w:rPr>
          <w:b w:val="0"/>
          <w:sz w:val="20"/>
        </w:rPr>
        <w:t>к положению о районном конкурсе</w:t>
      </w:r>
    </w:p>
    <w:p w:rsidR="00D73862" w:rsidRPr="00D73862" w:rsidRDefault="00D73862" w:rsidP="00D73862">
      <w:pPr>
        <w:pStyle w:val="aa"/>
        <w:ind w:left="-709" w:firstLine="4820"/>
        <w:rPr>
          <w:b w:val="0"/>
          <w:sz w:val="20"/>
        </w:rPr>
      </w:pPr>
      <w:r w:rsidRPr="00D73862">
        <w:rPr>
          <w:b w:val="0"/>
          <w:sz w:val="20"/>
        </w:rPr>
        <w:t>муниципальных образований</w:t>
      </w:r>
    </w:p>
    <w:p w:rsidR="00D73862" w:rsidRPr="00D73862" w:rsidRDefault="00D73862" w:rsidP="00D73862">
      <w:pPr>
        <w:pStyle w:val="aa"/>
        <w:ind w:left="-709" w:firstLine="4820"/>
        <w:rPr>
          <w:b w:val="0"/>
          <w:sz w:val="20"/>
        </w:rPr>
      </w:pPr>
      <w:r w:rsidRPr="00D73862">
        <w:rPr>
          <w:b w:val="0"/>
          <w:sz w:val="20"/>
        </w:rPr>
        <w:t>по результатам культурной</w:t>
      </w:r>
    </w:p>
    <w:p w:rsidR="00D73862" w:rsidRPr="00D73862" w:rsidRDefault="00D73862" w:rsidP="00D73862">
      <w:pPr>
        <w:pStyle w:val="aa"/>
        <w:ind w:left="-709" w:firstLine="4820"/>
        <w:rPr>
          <w:b w:val="0"/>
          <w:sz w:val="20"/>
        </w:rPr>
      </w:pPr>
      <w:r w:rsidRPr="00D73862">
        <w:rPr>
          <w:b w:val="0"/>
          <w:sz w:val="20"/>
        </w:rPr>
        <w:t>деятельности за 2012 год</w:t>
      </w:r>
    </w:p>
    <w:p w:rsidR="00D73862" w:rsidRPr="00D73862" w:rsidRDefault="00D73862" w:rsidP="00D73862">
      <w:pPr>
        <w:pStyle w:val="aa"/>
        <w:ind w:left="-709" w:firstLine="851"/>
        <w:jc w:val="right"/>
        <w:rPr>
          <w:b w:val="0"/>
          <w:sz w:val="20"/>
        </w:rPr>
      </w:pPr>
    </w:p>
    <w:p w:rsidR="00D73862" w:rsidRPr="00D73862" w:rsidRDefault="00D73862" w:rsidP="00D73862">
      <w:pPr>
        <w:pStyle w:val="aa"/>
        <w:ind w:left="-709" w:firstLine="851"/>
        <w:rPr>
          <w:sz w:val="20"/>
        </w:rPr>
      </w:pPr>
      <w:r w:rsidRPr="00D73862">
        <w:rPr>
          <w:sz w:val="20"/>
        </w:rPr>
        <w:t>ЗАЯВКА</w:t>
      </w:r>
    </w:p>
    <w:p w:rsidR="00795AFB" w:rsidRDefault="00D73862" w:rsidP="00D73862">
      <w:pPr>
        <w:ind w:left="-709" w:firstLine="851"/>
        <w:jc w:val="center"/>
        <w:rPr>
          <w:b/>
          <w:sz w:val="20"/>
          <w:szCs w:val="20"/>
        </w:rPr>
      </w:pPr>
      <w:r w:rsidRPr="00D73862">
        <w:rPr>
          <w:b/>
          <w:sz w:val="20"/>
          <w:szCs w:val="20"/>
        </w:rPr>
        <w:t xml:space="preserve">на участие в </w:t>
      </w:r>
      <w:r w:rsidRPr="00D73862">
        <w:rPr>
          <w:b/>
          <w:bCs/>
          <w:sz w:val="20"/>
          <w:szCs w:val="20"/>
        </w:rPr>
        <w:t xml:space="preserve">районном </w:t>
      </w:r>
      <w:r w:rsidRPr="00D73862">
        <w:rPr>
          <w:b/>
          <w:sz w:val="20"/>
          <w:szCs w:val="20"/>
        </w:rPr>
        <w:t xml:space="preserve">конкурсе муниципальных образований </w:t>
      </w:r>
    </w:p>
    <w:p w:rsidR="00795AFB" w:rsidRDefault="00D73862" w:rsidP="00D73862">
      <w:pPr>
        <w:ind w:left="-709" w:firstLine="851"/>
        <w:jc w:val="center"/>
        <w:rPr>
          <w:b/>
          <w:sz w:val="20"/>
          <w:szCs w:val="20"/>
        </w:rPr>
      </w:pPr>
      <w:r w:rsidRPr="00D73862">
        <w:rPr>
          <w:b/>
          <w:sz w:val="20"/>
          <w:szCs w:val="20"/>
        </w:rPr>
        <w:t>по результатам культурной деятельности</w:t>
      </w:r>
      <w:r>
        <w:rPr>
          <w:b/>
          <w:sz w:val="20"/>
          <w:szCs w:val="20"/>
        </w:rPr>
        <w:t xml:space="preserve"> </w:t>
      </w:r>
    </w:p>
    <w:p w:rsidR="00D73862" w:rsidRPr="00D73862" w:rsidRDefault="00D73862" w:rsidP="00D73862">
      <w:pPr>
        <w:ind w:left="-709" w:firstLine="851"/>
        <w:jc w:val="center"/>
        <w:rPr>
          <w:b/>
          <w:sz w:val="20"/>
          <w:szCs w:val="20"/>
        </w:rPr>
      </w:pPr>
      <w:r w:rsidRPr="00D73862">
        <w:rPr>
          <w:b/>
          <w:sz w:val="20"/>
          <w:szCs w:val="20"/>
        </w:rPr>
        <w:t>за 2012 год</w:t>
      </w:r>
    </w:p>
    <w:p w:rsidR="00D73862" w:rsidRPr="00D73862" w:rsidRDefault="00D73862" w:rsidP="00D73862">
      <w:pPr>
        <w:pStyle w:val="aa"/>
        <w:ind w:left="-709" w:firstLine="851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pBdr>
          <w:bottom w:val="single" w:sz="12" w:space="1" w:color="auto"/>
        </w:pBdr>
        <w:ind w:left="-709" w:firstLine="851"/>
        <w:jc w:val="both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>Наименование учреждения культуры муниципального образования Куйбышевского района</w:t>
      </w:r>
    </w:p>
    <w:p w:rsidR="00D73862" w:rsidRPr="00D73862" w:rsidRDefault="00D73862" w:rsidP="00D73862">
      <w:pPr>
        <w:pStyle w:val="aa"/>
        <w:pBdr>
          <w:bottom w:val="single" w:sz="12" w:space="1" w:color="auto"/>
        </w:pBdr>
        <w:ind w:left="-709" w:firstLine="851"/>
        <w:jc w:val="both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>Наименование заявленной номинации</w:t>
      </w:r>
    </w:p>
    <w:p w:rsidR="00D73862" w:rsidRPr="00D73862" w:rsidRDefault="00D73862" w:rsidP="00D73862">
      <w:pPr>
        <w:pStyle w:val="aa"/>
        <w:pBdr>
          <w:bottom w:val="single" w:sz="12" w:space="1" w:color="auto"/>
        </w:pBdr>
        <w:ind w:left="-709" w:firstLine="851"/>
        <w:jc w:val="both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>Кандидат конкурса</w:t>
      </w: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>________________________________________________________________</w:t>
      </w: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>Перечень представленных документов</w:t>
      </w: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>1.___________________________________________________________</w:t>
      </w:r>
    </w:p>
    <w:p w:rsidR="00D73862" w:rsidRPr="00D73862" w:rsidRDefault="00D73862" w:rsidP="00D73862">
      <w:pPr>
        <w:pStyle w:val="aa"/>
        <w:ind w:left="-709" w:firstLine="851"/>
        <w:jc w:val="both"/>
        <w:rPr>
          <w:sz w:val="20"/>
        </w:rPr>
      </w:pPr>
      <w:r w:rsidRPr="00D73862">
        <w:rPr>
          <w:sz w:val="20"/>
        </w:rPr>
        <w:t xml:space="preserve"> </w:t>
      </w: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sz w:val="20"/>
        </w:rPr>
      </w:pPr>
      <w:r w:rsidRPr="00D73862">
        <w:rPr>
          <w:b w:val="0"/>
          <w:sz w:val="20"/>
        </w:rPr>
        <w:t>2.___________________________________________________________</w:t>
      </w:r>
    </w:p>
    <w:p w:rsidR="00D73862" w:rsidRPr="00D73862" w:rsidRDefault="00D73862" w:rsidP="00D73862">
      <w:pPr>
        <w:pStyle w:val="aa"/>
        <w:ind w:left="-709" w:firstLine="851"/>
        <w:jc w:val="both"/>
        <w:rPr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sz w:val="20"/>
        </w:rPr>
      </w:pPr>
      <w:r w:rsidRPr="00D73862">
        <w:rPr>
          <w:b w:val="0"/>
          <w:sz w:val="20"/>
        </w:rPr>
        <w:t>3.___________________________________________________________</w:t>
      </w:r>
    </w:p>
    <w:p w:rsidR="00D73862" w:rsidRPr="00D73862" w:rsidRDefault="00D73862" w:rsidP="00D73862">
      <w:pPr>
        <w:pStyle w:val="aa"/>
        <w:ind w:left="-709" w:firstLine="851"/>
        <w:jc w:val="both"/>
        <w:rPr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 xml:space="preserve">Контакты (тел., факс, </w:t>
      </w:r>
      <w:r w:rsidRPr="00D73862">
        <w:rPr>
          <w:b w:val="0"/>
          <w:bCs/>
          <w:sz w:val="20"/>
          <w:lang w:val="en-US"/>
        </w:rPr>
        <w:t>e</w:t>
      </w:r>
      <w:r w:rsidRPr="00D73862">
        <w:rPr>
          <w:b w:val="0"/>
          <w:bCs/>
          <w:sz w:val="20"/>
        </w:rPr>
        <w:t>-</w:t>
      </w:r>
      <w:r w:rsidRPr="00D73862">
        <w:rPr>
          <w:b w:val="0"/>
          <w:bCs/>
          <w:sz w:val="20"/>
          <w:lang w:val="de-DE"/>
        </w:rPr>
        <w:t>mail</w:t>
      </w:r>
      <w:r w:rsidRPr="00D73862">
        <w:rPr>
          <w:b w:val="0"/>
          <w:bCs/>
          <w:sz w:val="20"/>
        </w:rPr>
        <w:t xml:space="preserve">) </w:t>
      </w:r>
    </w:p>
    <w:p w:rsidR="00D73862" w:rsidRPr="00D73862" w:rsidRDefault="00D73862" w:rsidP="00D73862">
      <w:pPr>
        <w:pStyle w:val="aa"/>
        <w:pBdr>
          <w:bottom w:val="single" w:sz="12" w:space="1" w:color="auto"/>
        </w:pBdr>
        <w:ind w:left="-709" w:firstLine="851"/>
        <w:jc w:val="left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pBdr>
          <w:bottom w:val="single" w:sz="12" w:space="1" w:color="auto"/>
        </w:pBdr>
        <w:ind w:left="-709" w:firstLine="851"/>
        <w:jc w:val="left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 xml:space="preserve">Руководитель учреждения культуры                             </w:t>
      </w:r>
      <w:r>
        <w:rPr>
          <w:b w:val="0"/>
          <w:bCs/>
          <w:sz w:val="20"/>
        </w:rPr>
        <w:t xml:space="preserve">        </w:t>
      </w:r>
      <w:r w:rsidRPr="00D73862">
        <w:rPr>
          <w:b w:val="0"/>
          <w:bCs/>
          <w:sz w:val="20"/>
        </w:rPr>
        <w:t xml:space="preserve">               ФИО</w:t>
      </w: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 xml:space="preserve">                                                                                    (подпись)</w:t>
      </w: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 xml:space="preserve"> </w:t>
      </w:r>
    </w:p>
    <w:p w:rsidR="00D73862" w:rsidRPr="00D73862" w:rsidRDefault="00D73862" w:rsidP="00D73862">
      <w:pPr>
        <w:pStyle w:val="aa"/>
        <w:ind w:left="-709" w:firstLine="851"/>
        <w:jc w:val="both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>Согласовано:</w:t>
      </w: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bCs/>
          <w:sz w:val="20"/>
        </w:rPr>
      </w:pPr>
      <w:r w:rsidRPr="00D73862">
        <w:rPr>
          <w:b w:val="0"/>
          <w:bCs/>
          <w:sz w:val="20"/>
        </w:rPr>
        <w:t>Глава сельского поселения                                                                      ФИО</w:t>
      </w: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bCs/>
          <w:sz w:val="20"/>
        </w:rPr>
      </w:pP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sz w:val="20"/>
        </w:rPr>
      </w:pPr>
      <w:r w:rsidRPr="00D73862">
        <w:rPr>
          <w:sz w:val="20"/>
        </w:rPr>
        <w:t xml:space="preserve">                                                                                    </w:t>
      </w:r>
      <w:r w:rsidRPr="00D73862">
        <w:rPr>
          <w:b w:val="0"/>
          <w:sz w:val="20"/>
        </w:rPr>
        <w:t>(подпись)</w:t>
      </w:r>
    </w:p>
    <w:p w:rsidR="00D73862" w:rsidRPr="00D73862" w:rsidRDefault="00D73862" w:rsidP="00D73862">
      <w:pPr>
        <w:pStyle w:val="aa"/>
        <w:ind w:left="-709" w:firstLine="851"/>
        <w:jc w:val="left"/>
        <w:rPr>
          <w:b w:val="0"/>
          <w:bCs/>
          <w:sz w:val="20"/>
        </w:rPr>
      </w:pPr>
    </w:p>
    <w:p w:rsidR="00D73862" w:rsidRPr="00D73862" w:rsidRDefault="00D73862" w:rsidP="00D73862">
      <w:pPr>
        <w:ind w:left="-709" w:firstLine="4820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ПРИЛОЖЕНИЕ 2</w:t>
      </w:r>
    </w:p>
    <w:p w:rsidR="00D73862" w:rsidRPr="00D73862" w:rsidRDefault="00D73862" w:rsidP="00D73862">
      <w:pPr>
        <w:pStyle w:val="aa"/>
        <w:ind w:left="-709" w:firstLine="4820"/>
        <w:rPr>
          <w:b w:val="0"/>
          <w:sz w:val="20"/>
        </w:rPr>
      </w:pPr>
      <w:r w:rsidRPr="00D73862">
        <w:rPr>
          <w:b w:val="0"/>
          <w:sz w:val="20"/>
        </w:rPr>
        <w:t>к положению о районном конкурсе</w:t>
      </w:r>
    </w:p>
    <w:p w:rsidR="00D73862" w:rsidRPr="00D73862" w:rsidRDefault="00D73862" w:rsidP="00D73862">
      <w:pPr>
        <w:pStyle w:val="aa"/>
        <w:ind w:left="-709" w:firstLine="4820"/>
        <w:rPr>
          <w:b w:val="0"/>
          <w:sz w:val="20"/>
        </w:rPr>
      </w:pPr>
      <w:r w:rsidRPr="00D73862">
        <w:rPr>
          <w:b w:val="0"/>
          <w:sz w:val="20"/>
        </w:rPr>
        <w:t>муниципальных образований</w:t>
      </w:r>
    </w:p>
    <w:p w:rsidR="00D73862" w:rsidRPr="00D73862" w:rsidRDefault="00D73862" w:rsidP="00D73862">
      <w:pPr>
        <w:pStyle w:val="aa"/>
        <w:ind w:left="-709" w:firstLine="4820"/>
        <w:rPr>
          <w:b w:val="0"/>
          <w:sz w:val="20"/>
        </w:rPr>
      </w:pPr>
      <w:r w:rsidRPr="00D73862">
        <w:rPr>
          <w:b w:val="0"/>
          <w:sz w:val="20"/>
        </w:rPr>
        <w:t>по результатам культурной</w:t>
      </w:r>
    </w:p>
    <w:p w:rsidR="00D73862" w:rsidRPr="00D73862" w:rsidRDefault="00D73862" w:rsidP="00D73862">
      <w:pPr>
        <w:pStyle w:val="aa"/>
        <w:ind w:left="-709" w:firstLine="4820"/>
        <w:rPr>
          <w:b w:val="0"/>
          <w:sz w:val="20"/>
        </w:rPr>
      </w:pPr>
      <w:r w:rsidRPr="00D73862">
        <w:rPr>
          <w:b w:val="0"/>
          <w:sz w:val="20"/>
        </w:rPr>
        <w:t>деятельности за 2012 год</w:t>
      </w:r>
    </w:p>
    <w:p w:rsidR="00D73862" w:rsidRPr="00D73862" w:rsidRDefault="00D73862" w:rsidP="00D73862">
      <w:pPr>
        <w:ind w:left="-709" w:firstLine="851"/>
        <w:jc w:val="right"/>
        <w:rPr>
          <w:sz w:val="20"/>
          <w:szCs w:val="20"/>
        </w:rPr>
      </w:pPr>
    </w:p>
    <w:p w:rsidR="00D73862" w:rsidRPr="00D73862" w:rsidRDefault="00D73862" w:rsidP="00D73862">
      <w:pPr>
        <w:ind w:left="-709" w:firstLine="851"/>
        <w:jc w:val="right"/>
        <w:rPr>
          <w:sz w:val="20"/>
          <w:szCs w:val="20"/>
        </w:rPr>
      </w:pPr>
    </w:p>
    <w:p w:rsidR="00D73862" w:rsidRPr="00D73862" w:rsidRDefault="00D73862" w:rsidP="00D73862">
      <w:pPr>
        <w:ind w:left="-709" w:firstLine="851"/>
        <w:jc w:val="center"/>
        <w:rPr>
          <w:b/>
          <w:sz w:val="20"/>
          <w:szCs w:val="20"/>
        </w:rPr>
      </w:pPr>
      <w:r w:rsidRPr="00D73862">
        <w:rPr>
          <w:b/>
          <w:sz w:val="20"/>
          <w:szCs w:val="20"/>
        </w:rPr>
        <w:t>Информация об основных достижениях в развитии культурной деятельности муниципального образования</w:t>
      </w:r>
    </w:p>
    <w:p w:rsidR="00D73862" w:rsidRPr="00D73862" w:rsidRDefault="00D73862" w:rsidP="00D73862">
      <w:pPr>
        <w:ind w:left="-709" w:firstLine="851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15"/>
        <w:gridCol w:w="2628"/>
      </w:tblGrid>
      <w:tr w:rsidR="00D73862" w:rsidRPr="00D73862" w:rsidTr="00EA54EB">
        <w:tc>
          <w:tcPr>
            <w:tcW w:w="828" w:type="dxa"/>
          </w:tcPr>
          <w:p w:rsidR="00D73862" w:rsidRPr="00D73862" w:rsidRDefault="00D73862" w:rsidP="00D73862">
            <w:pPr>
              <w:pStyle w:val="3"/>
              <w:ind w:left="-709" w:right="-22" w:firstLine="851"/>
              <w:rPr>
                <w:sz w:val="20"/>
              </w:rPr>
            </w:pPr>
            <w:r w:rsidRPr="00D73862">
              <w:rPr>
                <w:sz w:val="20"/>
              </w:rPr>
              <w:t>№</w:t>
            </w: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b/>
                <w:sz w:val="20"/>
              </w:rPr>
            </w:pPr>
            <w:r w:rsidRPr="00D73862">
              <w:rPr>
                <w:sz w:val="20"/>
              </w:rPr>
              <w:t> </w:t>
            </w:r>
            <w:r w:rsidRPr="00D73862">
              <w:rPr>
                <w:b/>
                <w:sz w:val="20"/>
              </w:rPr>
              <w:t>Достижения в развитии культурной деятельности муниципального образования</w:t>
            </w:r>
          </w:p>
        </w:tc>
        <w:tc>
          <w:tcPr>
            <w:tcW w:w="2628" w:type="dxa"/>
          </w:tcPr>
          <w:p w:rsidR="00D73862" w:rsidRPr="00D73862" w:rsidRDefault="00D73862" w:rsidP="00D73862">
            <w:pPr>
              <w:pStyle w:val="3"/>
              <w:ind w:left="-709" w:right="-22" w:firstLine="851"/>
              <w:jc w:val="center"/>
              <w:rPr>
                <w:b/>
                <w:sz w:val="20"/>
              </w:rPr>
            </w:pPr>
            <w:r w:rsidRPr="00D73862">
              <w:rPr>
                <w:b/>
                <w:sz w:val="20"/>
              </w:rPr>
              <w:t>Показатели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pStyle w:val="3"/>
              <w:ind w:left="142" w:right="-22"/>
              <w:rPr>
                <w:sz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  <w:r w:rsidRPr="00D73862">
              <w:rPr>
                <w:bCs/>
                <w:iCs/>
                <w:sz w:val="20"/>
              </w:rPr>
              <w:t>Удовлетворенность населения качеством предоставления услуг в сфере культуры.</w:t>
            </w:r>
            <w:r w:rsidRPr="00D73862">
              <w:rPr>
                <w:sz w:val="20"/>
              </w:rPr>
              <w:t xml:space="preserve">  </w:t>
            </w:r>
          </w:p>
        </w:tc>
        <w:tc>
          <w:tcPr>
            <w:tcW w:w="2628" w:type="dxa"/>
          </w:tcPr>
          <w:p w:rsidR="00D73862" w:rsidRPr="00D73862" w:rsidRDefault="00D73862" w:rsidP="00770F60">
            <w:pPr>
              <w:pStyle w:val="3"/>
              <w:ind w:left="3" w:right="-22" w:firstLine="422"/>
              <w:rPr>
                <w:sz w:val="20"/>
              </w:rPr>
            </w:pPr>
            <w:r w:rsidRPr="00D73862">
              <w:rPr>
                <w:sz w:val="20"/>
              </w:rPr>
              <w:t>(по результатам соцопроса 2012 года).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pStyle w:val="3"/>
              <w:ind w:left="142" w:right="-22"/>
              <w:rPr>
                <w:sz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bCs/>
                <w:iCs/>
                <w:sz w:val="20"/>
              </w:rPr>
            </w:pPr>
            <w:r w:rsidRPr="00D73862">
              <w:rPr>
                <w:sz w:val="20"/>
              </w:rPr>
              <w:t xml:space="preserve">Процент </w:t>
            </w:r>
            <w:r w:rsidRPr="00D73862">
              <w:rPr>
                <w:color w:val="1F497D"/>
                <w:sz w:val="20"/>
              </w:rPr>
              <w:t>о</w:t>
            </w:r>
            <w:r w:rsidRPr="00D73862">
              <w:rPr>
                <w:sz w:val="20"/>
              </w:rPr>
              <w:t>бъема расходов бюджета на культуру в общем объеме расходов бюджета муниципального образования.</w:t>
            </w:r>
          </w:p>
        </w:tc>
        <w:tc>
          <w:tcPr>
            <w:tcW w:w="2628" w:type="dxa"/>
          </w:tcPr>
          <w:p w:rsidR="00D73862" w:rsidRPr="00D73862" w:rsidRDefault="00D73862" w:rsidP="00770F60">
            <w:pPr>
              <w:pStyle w:val="3"/>
              <w:ind w:left="3" w:right="-22" w:firstLine="422"/>
              <w:jc w:val="center"/>
              <w:rPr>
                <w:sz w:val="20"/>
              </w:rPr>
            </w:pPr>
            <w:r w:rsidRPr="00D73862">
              <w:rPr>
                <w:sz w:val="20"/>
              </w:rPr>
              <w:t>%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pStyle w:val="3"/>
              <w:ind w:left="142" w:right="-22"/>
              <w:rPr>
                <w:sz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color w:val="1F497D"/>
                <w:sz w:val="20"/>
              </w:rPr>
            </w:pPr>
            <w:r w:rsidRPr="00D73862">
              <w:rPr>
                <w:color w:val="000000"/>
                <w:sz w:val="20"/>
              </w:rPr>
              <w:t xml:space="preserve">Среднемесячная начисленная заработная плата работников учреждения культуры. </w:t>
            </w:r>
          </w:p>
        </w:tc>
        <w:tc>
          <w:tcPr>
            <w:tcW w:w="2628" w:type="dxa"/>
          </w:tcPr>
          <w:p w:rsidR="00D73862" w:rsidRPr="00D73862" w:rsidRDefault="00D73862" w:rsidP="00770F60">
            <w:pPr>
              <w:pStyle w:val="3"/>
              <w:ind w:left="3" w:right="-22" w:firstLine="422"/>
              <w:jc w:val="center"/>
              <w:rPr>
                <w:sz w:val="20"/>
              </w:rPr>
            </w:pPr>
            <w:r w:rsidRPr="00D73862">
              <w:rPr>
                <w:sz w:val="20"/>
              </w:rPr>
              <w:t>Руб.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pStyle w:val="3"/>
              <w:ind w:left="142" w:right="-22"/>
              <w:rPr>
                <w:sz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  <w:r w:rsidRPr="00D73862">
              <w:rPr>
                <w:sz w:val="20"/>
              </w:rPr>
              <w:t>Достижения в районных, межтерриториальных и областных фестивалях, конкурсах.</w:t>
            </w:r>
          </w:p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</w:p>
        </w:tc>
        <w:tc>
          <w:tcPr>
            <w:tcW w:w="2628" w:type="dxa"/>
          </w:tcPr>
          <w:p w:rsidR="00D73862" w:rsidRPr="00D73862" w:rsidRDefault="00D73862" w:rsidP="00770F60">
            <w:pPr>
              <w:ind w:left="3" w:firstLine="422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Призовые места, количество, названия мероприятий.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pStyle w:val="3"/>
              <w:ind w:left="142" w:right="-22"/>
              <w:rPr>
                <w:sz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  <w:r w:rsidRPr="00D73862">
              <w:rPr>
                <w:sz w:val="20"/>
              </w:rPr>
              <w:t>Проведение межпоселенческих, районных мероприятий на территории сельского поселения.</w:t>
            </w:r>
          </w:p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</w:p>
        </w:tc>
        <w:tc>
          <w:tcPr>
            <w:tcW w:w="2628" w:type="dxa"/>
          </w:tcPr>
          <w:p w:rsidR="00D73862" w:rsidRPr="00D73862" w:rsidRDefault="00D73862" w:rsidP="00770F60">
            <w:pPr>
              <w:pStyle w:val="3"/>
              <w:ind w:left="3" w:right="-22" w:firstLine="422"/>
              <w:rPr>
                <w:sz w:val="20"/>
              </w:rPr>
            </w:pPr>
            <w:r w:rsidRPr="00D73862">
              <w:rPr>
                <w:sz w:val="20"/>
              </w:rPr>
              <w:t>Количество мероприятий по уровням, количество участников.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pStyle w:val="3"/>
              <w:ind w:left="142" w:right="-22"/>
              <w:rPr>
                <w:sz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  <w:r w:rsidRPr="00D73862">
              <w:rPr>
                <w:sz w:val="20"/>
              </w:rPr>
              <w:t>Творческие коллективы, сольные исполнители - победители и призеры районных, межтерриториальных и областных конкурсов, фестивалей.</w:t>
            </w:r>
          </w:p>
        </w:tc>
        <w:tc>
          <w:tcPr>
            <w:tcW w:w="2628" w:type="dxa"/>
          </w:tcPr>
          <w:p w:rsidR="00D73862" w:rsidRPr="00D73862" w:rsidRDefault="00D73862" w:rsidP="00770F60">
            <w:pPr>
              <w:pStyle w:val="3"/>
              <w:ind w:left="3" w:right="-22" w:firstLine="422"/>
              <w:rPr>
                <w:sz w:val="20"/>
              </w:rPr>
            </w:pPr>
            <w:r w:rsidRPr="00D73862">
              <w:rPr>
                <w:sz w:val="20"/>
              </w:rPr>
              <w:t>Перечень коллективов и наград.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pStyle w:val="3"/>
              <w:ind w:left="180" w:right="-22"/>
              <w:rPr>
                <w:sz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  <w:r w:rsidRPr="00D73862">
              <w:rPr>
                <w:sz w:val="20"/>
              </w:rPr>
              <w:t>Число участников клубных формирований в учреждениях культуры.</w:t>
            </w:r>
          </w:p>
        </w:tc>
        <w:tc>
          <w:tcPr>
            <w:tcW w:w="2628" w:type="dxa"/>
          </w:tcPr>
          <w:p w:rsidR="00D73862" w:rsidRPr="00D73862" w:rsidRDefault="00D73862" w:rsidP="00770F60">
            <w:pPr>
              <w:pStyle w:val="3"/>
              <w:ind w:left="3" w:right="-22" w:firstLine="422"/>
              <w:jc w:val="center"/>
              <w:rPr>
                <w:sz w:val="20"/>
              </w:rPr>
            </w:pPr>
            <w:r w:rsidRPr="00D73862">
              <w:rPr>
                <w:sz w:val="20"/>
              </w:rPr>
              <w:t>чел.</w:t>
            </w:r>
          </w:p>
          <w:p w:rsidR="00D73862" w:rsidRPr="00D73862" w:rsidRDefault="00D73862" w:rsidP="00770F60">
            <w:pPr>
              <w:pStyle w:val="3"/>
              <w:ind w:left="3" w:right="-22" w:firstLine="422"/>
              <w:jc w:val="center"/>
              <w:rPr>
                <w:sz w:val="20"/>
              </w:rPr>
            </w:pP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pStyle w:val="3"/>
              <w:ind w:left="142" w:right="-22"/>
              <w:rPr>
                <w:sz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  <w:r w:rsidRPr="00D73862">
              <w:rPr>
                <w:sz w:val="20"/>
              </w:rPr>
              <w:t xml:space="preserve">Количество поступивших и количество обучающихся в учебных заведениях профессионального образования по </w:t>
            </w:r>
            <w:r w:rsidRPr="00D73862">
              <w:rPr>
                <w:sz w:val="20"/>
              </w:rPr>
              <w:lastRenderedPageBreak/>
              <w:t>специальностям культуры и искусства, в том числе на условиях целевой контрактной подготовки, в отчетном году (с указанием учебных заведений).</w:t>
            </w:r>
          </w:p>
        </w:tc>
        <w:tc>
          <w:tcPr>
            <w:tcW w:w="2628" w:type="dxa"/>
          </w:tcPr>
          <w:p w:rsidR="00D73862" w:rsidRPr="00D73862" w:rsidRDefault="00D73862" w:rsidP="00770F60">
            <w:pPr>
              <w:pStyle w:val="3"/>
              <w:ind w:left="3" w:right="-22" w:firstLine="422"/>
              <w:jc w:val="center"/>
              <w:rPr>
                <w:sz w:val="20"/>
              </w:rPr>
            </w:pPr>
            <w:r w:rsidRPr="00D73862">
              <w:rPr>
                <w:sz w:val="20"/>
              </w:rPr>
              <w:lastRenderedPageBreak/>
              <w:t>чел.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pStyle w:val="3"/>
              <w:ind w:left="142" w:right="-22"/>
              <w:rPr>
                <w:sz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  <w:r w:rsidRPr="00D73862">
              <w:rPr>
                <w:sz w:val="20"/>
              </w:rPr>
              <w:t xml:space="preserve">Количество специалистов отрасли культуры района, прошедших повышение квалификации в отчетном году. </w:t>
            </w:r>
          </w:p>
        </w:tc>
        <w:tc>
          <w:tcPr>
            <w:tcW w:w="2628" w:type="dxa"/>
          </w:tcPr>
          <w:p w:rsidR="00D73862" w:rsidRPr="00D73862" w:rsidRDefault="00D73862" w:rsidP="00770F60">
            <w:pPr>
              <w:pStyle w:val="3"/>
              <w:ind w:left="3" w:right="-22" w:firstLine="422"/>
              <w:jc w:val="center"/>
              <w:rPr>
                <w:sz w:val="20"/>
              </w:rPr>
            </w:pPr>
            <w:r w:rsidRPr="00D73862">
              <w:rPr>
                <w:sz w:val="20"/>
              </w:rPr>
              <w:t>чел.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ind w:firstLine="425"/>
              <w:rPr>
                <w:rFonts w:cs="Arial"/>
                <w:sz w:val="20"/>
                <w:szCs w:val="20"/>
              </w:rPr>
            </w:pPr>
            <w:r w:rsidRPr="00D73862">
              <w:rPr>
                <w:rFonts w:cs="Arial"/>
                <w:sz w:val="20"/>
                <w:szCs w:val="20"/>
              </w:rPr>
              <w:t>Процент охвата населения библиотечным обслуживанием.</w:t>
            </w:r>
          </w:p>
        </w:tc>
        <w:tc>
          <w:tcPr>
            <w:tcW w:w="2628" w:type="dxa"/>
          </w:tcPr>
          <w:p w:rsidR="00D73862" w:rsidRPr="00D73862" w:rsidRDefault="00D73862" w:rsidP="00770F60">
            <w:pPr>
              <w:ind w:left="3" w:firstLine="422"/>
              <w:jc w:val="center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%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ind w:firstLine="425"/>
              <w:rPr>
                <w:rFonts w:cs="Arial"/>
                <w:sz w:val="20"/>
                <w:szCs w:val="20"/>
              </w:rPr>
            </w:pPr>
            <w:r w:rsidRPr="00D73862">
              <w:rPr>
                <w:rFonts w:cs="Arial"/>
                <w:sz w:val="20"/>
                <w:szCs w:val="20"/>
              </w:rPr>
              <w:t>Количество экземпляров новых поступлений в библиотечные фонды.</w:t>
            </w:r>
          </w:p>
        </w:tc>
        <w:tc>
          <w:tcPr>
            <w:tcW w:w="2628" w:type="dxa"/>
          </w:tcPr>
          <w:p w:rsidR="00D73862" w:rsidRPr="00D73862" w:rsidRDefault="00D73862" w:rsidP="00770F60">
            <w:pPr>
              <w:ind w:left="3" w:firstLine="422"/>
              <w:jc w:val="center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ед.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ac"/>
              <w:ind w:left="0" w:firstLine="425"/>
              <w:rPr>
                <w:sz w:val="20"/>
              </w:rPr>
            </w:pPr>
            <w:r w:rsidRPr="00D73862">
              <w:rPr>
                <w:sz w:val="20"/>
              </w:rPr>
              <w:t xml:space="preserve">Количество кинопосещений на 1 жителя. </w:t>
            </w:r>
          </w:p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</w:p>
        </w:tc>
        <w:tc>
          <w:tcPr>
            <w:tcW w:w="2628" w:type="dxa"/>
          </w:tcPr>
          <w:p w:rsidR="00D73862" w:rsidRPr="00D73862" w:rsidRDefault="00D73862" w:rsidP="00770F60">
            <w:pPr>
              <w:ind w:left="3" w:firstLine="422"/>
              <w:jc w:val="center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Чел.</w:t>
            </w:r>
          </w:p>
        </w:tc>
      </w:tr>
      <w:tr w:rsidR="00D73862" w:rsidRPr="00D73862" w:rsidTr="00EA54EB">
        <w:tc>
          <w:tcPr>
            <w:tcW w:w="828" w:type="dxa"/>
          </w:tcPr>
          <w:p w:rsidR="00D73862" w:rsidRPr="00D73862" w:rsidRDefault="00D73862" w:rsidP="00795AFB">
            <w:pPr>
              <w:pStyle w:val="3"/>
              <w:ind w:left="142" w:right="-22"/>
              <w:rPr>
                <w:sz w:val="20"/>
              </w:rPr>
            </w:pPr>
          </w:p>
        </w:tc>
        <w:tc>
          <w:tcPr>
            <w:tcW w:w="6115" w:type="dxa"/>
          </w:tcPr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  <w:r w:rsidRPr="00D73862">
              <w:rPr>
                <w:sz w:val="20"/>
              </w:rPr>
              <w:t>Процент учреждений культуры,</w:t>
            </w:r>
          </w:p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  <w:r w:rsidRPr="00D73862">
              <w:rPr>
                <w:sz w:val="20"/>
              </w:rPr>
              <w:t>подключенных к сети Интернет.</w:t>
            </w:r>
          </w:p>
          <w:p w:rsidR="00D73862" w:rsidRPr="00D73862" w:rsidRDefault="00D73862" w:rsidP="00770F60">
            <w:pPr>
              <w:pStyle w:val="3"/>
              <w:ind w:right="-22" w:firstLine="425"/>
              <w:rPr>
                <w:sz w:val="20"/>
              </w:rPr>
            </w:pPr>
          </w:p>
        </w:tc>
        <w:tc>
          <w:tcPr>
            <w:tcW w:w="2628" w:type="dxa"/>
          </w:tcPr>
          <w:p w:rsidR="00D73862" w:rsidRPr="00D73862" w:rsidRDefault="00D73862" w:rsidP="00770F60">
            <w:pPr>
              <w:pStyle w:val="3"/>
              <w:ind w:left="3" w:right="-22" w:firstLine="422"/>
              <w:jc w:val="center"/>
              <w:rPr>
                <w:sz w:val="20"/>
              </w:rPr>
            </w:pPr>
            <w:r w:rsidRPr="00D73862">
              <w:rPr>
                <w:sz w:val="20"/>
              </w:rPr>
              <w:t>%</w:t>
            </w:r>
          </w:p>
        </w:tc>
      </w:tr>
    </w:tbl>
    <w:p w:rsidR="00D73862" w:rsidRPr="00D73862" w:rsidRDefault="00D73862" w:rsidP="00D73862">
      <w:pPr>
        <w:tabs>
          <w:tab w:val="left" w:pos="0"/>
        </w:tabs>
        <w:ind w:left="-709" w:firstLine="851"/>
        <w:jc w:val="both"/>
        <w:rPr>
          <w:sz w:val="20"/>
          <w:szCs w:val="20"/>
        </w:rPr>
      </w:pPr>
    </w:p>
    <w:p w:rsidR="00D73862" w:rsidRPr="00D73862" w:rsidRDefault="00D73862" w:rsidP="00D73862">
      <w:pPr>
        <w:ind w:left="-709" w:hanging="13"/>
        <w:jc w:val="right"/>
        <w:rPr>
          <w:rFonts w:eastAsia="SimSun"/>
          <w:sz w:val="20"/>
          <w:szCs w:val="20"/>
          <w:lang w:eastAsia="zh-CN"/>
        </w:rPr>
      </w:pPr>
      <w:r w:rsidRPr="00D73862">
        <w:rPr>
          <w:rFonts w:eastAsia="SimSun"/>
          <w:sz w:val="20"/>
          <w:szCs w:val="20"/>
          <w:lang w:eastAsia="zh-CN"/>
        </w:rPr>
        <w:t>ПРИЛОЖЕНИЕ № 2</w:t>
      </w:r>
    </w:p>
    <w:p w:rsidR="00D73862" w:rsidRPr="00D73862" w:rsidRDefault="00D73862" w:rsidP="00D73862">
      <w:pPr>
        <w:ind w:left="-709" w:hanging="13"/>
        <w:jc w:val="right"/>
        <w:rPr>
          <w:rFonts w:eastAsia="SimSun"/>
          <w:sz w:val="20"/>
          <w:szCs w:val="20"/>
          <w:lang w:eastAsia="zh-CN"/>
        </w:rPr>
      </w:pPr>
      <w:r w:rsidRPr="00D73862">
        <w:rPr>
          <w:rFonts w:eastAsia="SimSun"/>
          <w:sz w:val="20"/>
          <w:szCs w:val="20"/>
          <w:lang w:eastAsia="zh-CN"/>
        </w:rPr>
        <w:t>к постановлению администрации</w:t>
      </w:r>
    </w:p>
    <w:p w:rsidR="00D73862" w:rsidRPr="00D73862" w:rsidRDefault="00D73862" w:rsidP="00D73862">
      <w:pPr>
        <w:ind w:left="-709" w:hanging="13"/>
        <w:jc w:val="right"/>
        <w:rPr>
          <w:rFonts w:eastAsia="SimSun"/>
          <w:sz w:val="20"/>
          <w:szCs w:val="20"/>
          <w:lang w:eastAsia="zh-CN"/>
        </w:rPr>
      </w:pPr>
      <w:r w:rsidRPr="00D73862">
        <w:rPr>
          <w:rFonts w:eastAsia="SimSun"/>
          <w:sz w:val="20"/>
          <w:szCs w:val="20"/>
          <w:lang w:eastAsia="zh-CN"/>
        </w:rPr>
        <w:t>Куйбышевского района</w:t>
      </w:r>
    </w:p>
    <w:p w:rsidR="00D73862" w:rsidRPr="00D73862" w:rsidRDefault="00D73862" w:rsidP="00D73862">
      <w:pPr>
        <w:ind w:left="-709" w:hanging="13"/>
        <w:jc w:val="right"/>
        <w:rPr>
          <w:rFonts w:eastAsia="SimSun"/>
          <w:sz w:val="20"/>
          <w:szCs w:val="20"/>
          <w:u w:val="single"/>
          <w:lang w:eastAsia="zh-CN"/>
        </w:rPr>
      </w:pPr>
      <w:r w:rsidRPr="00D73862">
        <w:rPr>
          <w:rFonts w:eastAsia="SimSun"/>
          <w:sz w:val="20"/>
          <w:szCs w:val="20"/>
          <w:lang w:eastAsia="zh-CN"/>
        </w:rPr>
        <w:t xml:space="preserve"> от___________ № ____</w:t>
      </w:r>
    </w:p>
    <w:p w:rsidR="00D73862" w:rsidRPr="00D73862" w:rsidRDefault="00D73862" w:rsidP="00D73862">
      <w:pPr>
        <w:ind w:left="-709" w:firstLine="851"/>
        <w:jc w:val="center"/>
        <w:rPr>
          <w:rFonts w:eastAsia="SimSun"/>
          <w:sz w:val="20"/>
          <w:szCs w:val="20"/>
          <w:lang w:eastAsia="zh-CN"/>
        </w:rPr>
      </w:pPr>
    </w:p>
    <w:p w:rsidR="00D73862" w:rsidRPr="00D73862" w:rsidRDefault="00D73862" w:rsidP="00D73862">
      <w:pPr>
        <w:ind w:left="-709" w:firstLine="851"/>
        <w:jc w:val="center"/>
        <w:rPr>
          <w:b/>
          <w:sz w:val="20"/>
          <w:szCs w:val="20"/>
        </w:rPr>
      </w:pPr>
      <w:r w:rsidRPr="00D73862">
        <w:rPr>
          <w:b/>
          <w:sz w:val="20"/>
          <w:szCs w:val="20"/>
        </w:rPr>
        <w:t xml:space="preserve">Состав конкурсной комиссии </w:t>
      </w:r>
      <w:r w:rsidRPr="00D73862">
        <w:rPr>
          <w:b/>
          <w:bCs/>
          <w:sz w:val="20"/>
          <w:szCs w:val="20"/>
        </w:rPr>
        <w:t xml:space="preserve">районного </w:t>
      </w:r>
      <w:r w:rsidRPr="00D73862">
        <w:rPr>
          <w:b/>
          <w:sz w:val="20"/>
          <w:szCs w:val="20"/>
        </w:rPr>
        <w:t>конкурса муниципальных образований по результатам культурной деятельности</w:t>
      </w:r>
      <w:r w:rsidR="00795AFB">
        <w:rPr>
          <w:b/>
          <w:sz w:val="20"/>
          <w:szCs w:val="20"/>
        </w:rPr>
        <w:t xml:space="preserve"> </w:t>
      </w:r>
      <w:r w:rsidRPr="00D73862">
        <w:rPr>
          <w:b/>
          <w:sz w:val="20"/>
          <w:szCs w:val="20"/>
        </w:rPr>
        <w:t>за 2012 год</w:t>
      </w:r>
    </w:p>
    <w:p w:rsidR="00D73862" w:rsidRPr="00D73862" w:rsidRDefault="00D73862" w:rsidP="00770F60">
      <w:pPr>
        <w:ind w:left="851" w:firstLine="851"/>
        <w:jc w:val="center"/>
        <w:rPr>
          <w:b/>
          <w:sz w:val="20"/>
          <w:szCs w:val="20"/>
        </w:rPr>
      </w:pPr>
    </w:p>
    <w:tbl>
      <w:tblPr>
        <w:tblW w:w="10144" w:type="dxa"/>
        <w:tblInd w:w="-441" w:type="dxa"/>
        <w:tblLayout w:type="fixed"/>
        <w:tblLook w:val="0000"/>
      </w:tblPr>
      <w:tblGrid>
        <w:gridCol w:w="3951"/>
        <w:gridCol w:w="709"/>
        <w:gridCol w:w="5472"/>
        <w:gridCol w:w="12"/>
      </w:tblGrid>
      <w:tr w:rsidR="00795AFB" w:rsidRPr="00D73862" w:rsidTr="00795AFB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951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rPr>
                <w:bCs/>
                <w:sz w:val="20"/>
                <w:szCs w:val="20"/>
              </w:rPr>
            </w:pPr>
            <w:r w:rsidRPr="00D73862">
              <w:rPr>
                <w:bCs/>
                <w:sz w:val="20"/>
                <w:szCs w:val="20"/>
              </w:rPr>
              <w:t>Бочкарев Андрей Алексеевич</w:t>
            </w:r>
          </w:p>
        </w:tc>
        <w:tc>
          <w:tcPr>
            <w:tcW w:w="709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jc w:val="both"/>
              <w:rPr>
                <w:sz w:val="20"/>
                <w:szCs w:val="20"/>
              </w:rPr>
            </w:pPr>
          </w:p>
        </w:tc>
        <w:tc>
          <w:tcPr>
            <w:tcW w:w="5484" w:type="dxa"/>
            <w:gridSpan w:val="2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Первый заместитель Главы администрации Куйбышевского района, председатель конкурсной комиссии;</w:t>
            </w:r>
          </w:p>
        </w:tc>
      </w:tr>
      <w:tr w:rsidR="00795AFB" w:rsidRPr="00D73862" w:rsidTr="00795AFB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119"/>
        </w:trPr>
        <w:tc>
          <w:tcPr>
            <w:tcW w:w="3951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rPr>
                <w:bCs/>
                <w:sz w:val="20"/>
                <w:szCs w:val="20"/>
              </w:rPr>
            </w:pPr>
            <w:r w:rsidRPr="00D73862">
              <w:rPr>
                <w:bCs/>
                <w:sz w:val="20"/>
                <w:szCs w:val="20"/>
              </w:rPr>
              <w:t>Пономарева Галина Ивановна</w:t>
            </w:r>
          </w:p>
        </w:tc>
        <w:tc>
          <w:tcPr>
            <w:tcW w:w="709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-</w:t>
            </w:r>
          </w:p>
        </w:tc>
        <w:tc>
          <w:tcPr>
            <w:tcW w:w="5472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 xml:space="preserve">начальник управления культуры, спорта и молодежной политики администрации Куйбышевского района, заместитель </w:t>
            </w:r>
            <w:r w:rsidRPr="00D73862">
              <w:rPr>
                <w:bCs/>
                <w:sz w:val="20"/>
                <w:szCs w:val="20"/>
              </w:rPr>
              <w:t>председатель конкурсной комиссии</w:t>
            </w:r>
            <w:r w:rsidRPr="00D73862">
              <w:rPr>
                <w:sz w:val="20"/>
                <w:szCs w:val="20"/>
              </w:rPr>
              <w:t>;</w:t>
            </w:r>
          </w:p>
        </w:tc>
      </w:tr>
      <w:tr w:rsidR="00795AFB" w:rsidRPr="00D73862" w:rsidTr="00795AFB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936"/>
        </w:trPr>
        <w:tc>
          <w:tcPr>
            <w:tcW w:w="3951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rPr>
                <w:bCs/>
                <w:sz w:val="20"/>
                <w:szCs w:val="20"/>
              </w:rPr>
            </w:pPr>
            <w:r w:rsidRPr="00D73862">
              <w:rPr>
                <w:bCs/>
                <w:sz w:val="20"/>
                <w:szCs w:val="20"/>
              </w:rPr>
              <w:t>Бикеева Вера Анатольевна</w:t>
            </w:r>
          </w:p>
        </w:tc>
        <w:tc>
          <w:tcPr>
            <w:tcW w:w="709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-</w:t>
            </w:r>
          </w:p>
        </w:tc>
        <w:tc>
          <w:tcPr>
            <w:tcW w:w="5472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b/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ведущий специалист отдела культуры управления культуры, спорта и молодежной политики администрации Куйбышевского района, секретарь конкурсной комиссии;</w:t>
            </w:r>
          </w:p>
        </w:tc>
      </w:tr>
      <w:tr w:rsidR="00795AFB" w:rsidRPr="00D73862" w:rsidTr="00795AFB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31"/>
        </w:trPr>
        <w:tc>
          <w:tcPr>
            <w:tcW w:w="3951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rPr>
                <w:bCs/>
                <w:sz w:val="20"/>
                <w:szCs w:val="20"/>
              </w:rPr>
            </w:pPr>
            <w:r w:rsidRPr="00D73862">
              <w:rPr>
                <w:bCs/>
                <w:sz w:val="20"/>
                <w:szCs w:val="20"/>
              </w:rPr>
              <w:t>Белкина Ольга Иосифовна</w:t>
            </w:r>
          </w:p>
        </w:tc>
        <w:tc>
          <w:tcPr>
            <w:tcW w:w="709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-</w:t>
            </w:r>
          </w:p>
        </w:tc>
        <w:tc>
          <w:tcPr>
            <w:tcW w:w="5472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главный специалист отдела культуры управления культуры, спорта и молодежной политики администрации Куйбышевского района;</w:t>
            </w:r>
          </w:p>
        </w:tc>
      </w:tr>
      <w:tr w:rsidR="00795AFB" w:rsidRPr="00D73862" w:rsidTr="00795AFB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11"/>
        </w:trPr>
        <w:tc>
          <w:tcPr>
            <w:tcW w:w="3951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rPr>
                <w:bCs/>
                <w:sz w:val="20"/>
                <w:szCs w:val="20"/>
              </w:rPr>
            </w:pPr>
            <w:r w:rsidRPr="00D73862">
              <w:rPr>
                <w:bCs/>
                <w:sz w:val="20"/>
                <w:szCs w:val="20"/>
              </w:rPr>
              <w:t>Власова Людмила Дмитриевна</w:t>
            </w:r>
          </w:p>
        </w:tc>
        <w:tc>
          <w:tcPr>
            <w:tcW w:w="709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-</w:t>
            </w:r>
          </w:p>
        </w:tc>
        <w:tc>
          <w:tcPr>
            <w:tcW w:w="5472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ведущий методист муниципального бюджетного учреждения культуры Куйбышевского района «Культурно – досуговый центр»;</w:t>
            </w:r>
          </w:p>
        </w:tc>
      </w:tr>
      <w:tr w:rsidR="00795AFB" w:rsidRPr="00D73862" w:rsidTr="00795AFB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936"/>
        </w:trPr>
        <w:tc>
          <w:tcPr>
            <w:tcW w:w="3951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rPr>
                <w:bCs/>
                <w:sz w:val="20"/>
                <w:szCs w:val="20"/>
              </w:rPr>
            </w:pPr>
            <w:r w:rsidRPr="00D73862">
              <w:rPr>
                <w:bCs/>
                <w:sz w:val="20"/>
                <w:szCs w:val="20"/>
              </w:rPr>
              <w:t>Ганзя Любовь Николаевна</w:t>
            </w:r>
          </w:p>
        </w:tc>
        <w:tc>
          <w:tcPr>
            <w:tcW w:w="709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-</w:t>
            </w:r>
          </w:p>
        </w:tc>
        <w:tc>
          <w:tcPr>
            <w:tcW w:w="5472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директор муниципального бюджетного образовательного учреждения дополнительного образования детей Куйбышевского района «Детская школа искусств»;</w:t>
            </w:r>
          </w:p>
        </w:tc>
      </w:tr>
      <w:tr w:rsidR="00795AFB" w:rsidRPr="00D73862" w:rsidTr="00795AFB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936"/>
        </w:trPr>
        <w:tc>
          <w:tcPr>
            <w:tcW w:w="3951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rPr>
                <w:bCs/>
                <w:sz w:val="20"/>
                <w:szCs w:val="20"/>
              </w:rPr>
            </w:pPr>
            <w:r w:rsidRPr="00D73862">
              <w:rPr>
                <w:bCs/>
                <w:sz w:val="20"/>
                <w:szCs w:val="20"/>
              </w:rPr>
              <w:t>Наумов Федор Леонидович</w:t>
            </w:r>
          </w:p>
        </w:tc>
        <w:tc>
          <w:tcPr>
            <w:tcW w:w="709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-</w:t>
            </w:r>
          </w:p>
        </w:tc>
        <w:tc>
          <w:tcPr>
            <w:tcW w:w="5472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директор муниципального бюджетного образовательного учреждения дополнительного образования детей Куйбышевского района «Детская художественная школа»;</w:t>
            </w:r>
          </w:p>
        </w:tc>
      </w:tr>
      <w:tr w:rsidR="00795AFB" w:rsidRPr="00D73862" w:rsidTr="00795AFB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31"/>
        </w:trPr>
        <w:tc>
          <w:tcPr>
            <w:tcW w:w="3951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rPr>
                <w:bCs/>
                <w:sz w:val="20"/>
                <w:szCs w:val="20"/>
              </w:rPr>
            </w:pPr>
            <w:r w:rsidRPr="00D73862">
              <w:rPr>
                <w:bCs/>
                <w:sz w:val="20"/>
                <w:szCs w:val="20"/>
              </w:rPr>
              <w:t>Путина Оксана Валериевна</w:t>
            </w:r>
          </w:p>
        </w:tc>
        <w:tc>
          <w:tcPr>
            <w:tcW w:w="709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-</w:t>
            </w:r>
          </w:p>
        </w:tc>
        <w:tc>
          <w:tcPr>
            <w:tcW w:w="5472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директор муниципального бюджетного учреждения культуры Куйбышевского района «Культурно – досуговый центр»;</w:t>
            </w:r>
          </w:p>
        </w:tc>
      </w:tr>
      <w:tr w:rsidR="00795AFB" w:rsidRPr="00D73862" w:rsidTr="00795AFB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11"/>
        </w:trPr>
        <w:tc>
          <w:tcPr>
            <w:tcW w:w="3951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rPr>
                <w:bCs/>
                <w:sz w:val="20"/>
                <w:szCs w:val="20"/>
              </w:rPr>
            </w:pPr>
            <w:r w:rsidRPr="00D73862">
              <w:rPr>
                <w:bCs/>
                <w:sz w:val="20"/>
                <w:szCs w:val="20"/>
              </w:rPr>
              <w:t>Трубачев Валерий Валериевич</w:t>
            </w:r>
          </w:p>
        </w:tc>
        <w:tc>
          <w:tcPr>
            <w:tcW w:w="709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-</w:t>
            </w:r>
          </w:p>
        </w:tc>
        <w:tc>
          <w:tcPr>
            <w:tcW w:w="5472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начальник отдела культуры управления культуры, спорта и молодежной политики администрации Куйбышевского района;</w:t>
            </w:r>
          </w:p>
        </w:tc>
      </w:tr>
      <w:tr w:rsidR="00795AFB" w:rsidRPr="00D73862" w:rsidTr="00795AFB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31"/>
        </w:trPr>
        <w:tc>
          <w:tcPr>
            <w:tcW w:w="3951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851" w:right="580" w:hanging="567"/>
              <w:rPr>
                <w:bCs/>
                <w:sz w:val="20"/>
                <w:szCs w:val="20"/>
              </w:rPr>
            </w:pPr>
            <w:r w:rsidRPr="00D73862">
              <w:rPr>
                <w:bCs/>
                <w:sz w:val="20"/>
                <w:szCs w:val="20"/>
              </w:rPr>
              <w:t>Фельзина Елена Александровна</w:t>
            </w:r>
          </w:p>
        </w:tc>
        <w:tc>
          <w:tcPr>
            <w:tcW w:w="709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-</w:t>
            </w:r>
          </w:p>
        </w:tc>
        <w:tc>
          <w:tcPr>
            <w:tcW w:w="5472" w:type="dxa"/>
          </w:tcPr>
          <w:p w:rsidR="00D73862" w:rsidRPr="00D73862" w:rsidRDefault="00D73862" w:rsidP="00795AFB">
            <w:pPr>
              <w:tabs>
                <w:tab w:val="left" w:pos="3135"/>
                <w:tab w:val="left" w:pos="3310"/>
              </w:tabs>
              <w:ind w:left="293" w:right="580"/>
              <w:jc w:val="both"/>
              <w:rPr>
                <w:sz w:val="20"/>
                <w:szCs w:val="20"/>
              </w:rPr>
            </w:pPr>
            <w:r w:rsidRPr="00D73862">
              <w:rPr>
                <w:sz w:val="20"/>
                <w:szCs w:val="20"/>
              </w:rPr>
              <w:t>директор муниципального бюджетного учреждения культуры Куйбышевского района «Центральная межпоселенческая библиотека».</w:t>
            </w:r>
          </w:p>
        </w:tc>
      </w:tr>
    </w:tbl>
    <w:p w:rsidR="00D73862" w:rsidRPr="00D73862" w:rsidRDefault="00D73862" w:rsidP="00770F60">
      <w:pPr>
        <w:ind w:left="-709" w:hanging="567"/>
        <w:jc w:val="center"/>
        <w:rPr>
          <w:sz w:val="20"/>
          <w:szCs w:val="20"/>
        </w:rPr>
      </w:pPr>
    </w:p>
    <w:p w:rsidR="00D73862" w:rsidRPr="00D73862" w:rsidRDefault="00D73862" w:rsidP="00770F60">
      <w:pPr>
        <w:tabs>
          <w:tab w:val="left" w:pos="0"/>
        </w:tabs>
        <w:ind w:left="-709" w:hanging="567"/>
        <w:jc w:val="both"/>
        <w:rPr>
          <w:sz w:val="20"/>
          <w:szCs w:val="20"/>
        </w:rPr>
      </w:pPr>
    </w:p>
    <w:p w:rsidR="00D73862" w:rsidRPr="00D73862" w:rsidRDefault="00D73862" w:rsidP="00D73862">
      <w:pPr>
        <w:tabs>
          <w:tab w:val="left" w:pos="0"/>
        </w:tabs>
        <w:ind w:left="-709" w:firstLine="851"/>
        <w:jc w:val="both"/>
        <w:rPr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795AFB" w:rsidRDefault="00795AFB" w:rsidP="00D73862">
      <w:pPr>
        <w:ind w:left="-709"/>
        <w:jc w:val="center"/>
        <w:rPr>
          <w:b/>
          <w:sz w:val="20"/>
          <w:szCs w:val="20"/>
        </w:rPr>
      </w:pPr>
    </w:p>
    <w:p w:rsidR="00795AFB" w:rsidRDefault="00795AFB" w:rsidP="00D73862">
      <w:pPr>
        <w:ind w:left="-709"/>
        <w:jc w:val="center"/>
        <w:rPr>
          <w:b/>
          <w:sz w:val="20"/>
          <w:szCs w:val="20"/>
        </w:rPr>
      </w:pPr>
    </w:p>
    <w:p w:rsidR="00795AFB" w:rsidRDefault="00795AFB" w:rsidP="00D73862">
      <w:pPr>
        <w:ind w:left="-709"/>
        <w:jc w:val="center"/>
        <w:rPr>
          <w:b/>
          <w:sz w:val="20"/>
          <w:szCs w:val="20"/>
        </w:rPr>
      </w:pPr>
    </w:p>
    <w:p w:rsidR="00795AFB" w:rsidRDefault="00795AFB" w:rsidP="00D73862">
      <w:pPr>
        <w:ind w:left="-709"/>
        <w:jc w:val="center"/>
        <w:rPr>
          <w:b/>
          <w:sz w:val="20"/>
          <w:szCs w:val="20"/>
        </w:rPr>
      </w:pPr>
    </w:p>
    <w:p w:rsidR="00795AFB" w:rsidRDefault="00795AFB" w:rsidP="00D73862">
      <w:pPr>
        <w:ind w:left="-709"/>
        <w:jc w:val="center"/>
        <w:rPr>
          <w:b/>
          <w:sz w:val="20"/>
          <w:szCs w:val="20"/>
        </w:rPr>
      </w:pPr>
    </w:p>
    <w:p w:rsidR="00795AFB" w:rsidRDefault="00795AFB" w:rsidP="00D73862">
      <w:pPr>
        <w:ind w:left="-709"/>
        <w:jc w:val="center"/>
        <w:rPr>
          <w:b/>
          <w:sz w:val="20"/>
          <w:szCs w:val="20"/>
        </w:rPr>
      </w:pPr>
    </w:p>
    <w:p w:rsidR="00795AFB" w:rsidRDefault="00795AFB" w:rsidP="00D73862">
      <w:pPr>
        <w:ind w:left="-709"/>
        <w:jc w:val="center"/>
        <w:rPr>
          <w:b/>
          <w:sz w:val="20"/>
          <w:szCs w:val="20"/>
        </w:rPr>
      </w:pPr>
    </w:p>
    <w:p w:rsidR="00795AFB" w:rsidRDefault="00795AFB" w:rsidP="00D73862">
      <w:pPr>
        <w:ind w:left="-709"/>
        <w:jc w:val="center"/>
        <w:rPr>
          <w:b/>
          <w:sz w:val="20"/>
          <w:szCs w:val="20"/>
        </w:rPr>
      </w:pPr>
    </w:p>
    <w:p w:rsidR="00795AFB" w:rsidRDefault="00795AFB" w:rsidP="00D73862">
      <w:pPr>
        <w:ind w:left="-709"/>
        <w:jc w:val="center"/>
        <w:rPr>
          <w:b/>
          <w:sz w:val="20"/>
          <w:szCs w:val="20"/>
        </w:rPr>
      </w:pPr>
    </w:p>
    <w:p w:rsidR="00795AFB" w:rsidRPr="00D73862" w:rsidRDefault="00795AFB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  <w:r w:rsidRPr="00D73862">
        <w:rPr>
          <w:b/>
          <w:sz w:val="20"/>
          <w:szCs w:val="20"/>
        </w:rPr>
        <w:t xml:space="preserve">Учредитель: </w:t>
      </w: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администрация Куйбышевского района Новосибирской области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  <w:r w:rsidRPr="00D73862">
        <w:rPr>
          <w:b/>
          <w:sz w:val="20"/>
          <w:szCs w:val="20"/>
        </w:rPr>
        <w:t>Редакционный совет:</w:t>
      </w: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Функ В.А.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(председатель редакционного совета)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Бочкарёв А.А.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(заместитель председателя редакционного совета)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Василенко О.А.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(секретарь редакционного совета)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Караваев О.В.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Мусатов А.М.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Конев В.А.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Дак Ю.А.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Пономарёва Г.И.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Капустина Н.С.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</w:p>
    <w:p w:rsidR="00FC7FBD" w:rsidRPr="00D73862" w:rsidRDefault="00FC7FBD" w:rsidP="00D73862">
      <w:pPr>
        <w:ind w:left="-709"/>
        <w:rPr>
          <w:sz w:val="20"/>
          <w:szCs w:val="20"/>
        </w:rPr>
      </w:pPr>
    </w:p>
    <w:p w:rsidR="00FC7FBD" w:rsidRPr="00D73862" w:rsidRDefault="00FC7FBD" w:rsidP="00D73862">
      <w:pPr>
        <w:ind w:left="-709"/>
        <w:rPr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b/>
          <w:sz w:val="20"/>
          <w:szCs w:val="20"/>
        </w:rPr>
      </w:pPr>
      <w:r w:rsidRPr="00D73862">
        <w:rPr>
          <w:b/>
          <w:sz w:val="20"/>
          <w:szCs w:val="20"/>
        </w:rPr>
        <w:t>Адрес издателя:</w:t>
      </w:r>
    </w:p>
    <w:p w:rsidR="00FC7FBD" w:rsidRPr="00D73862" w:rsidRDefault="00FC7FBD" w:rsidP="00D73862">
      <w:pPr>
        <w:ind w:left="-709"/>
        <w:rPr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632387  город Куйбышев, ул. Краскома, 37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>Тел. 50-789, факс 50-798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  <w:lang w:val="en-US"/>
        </w:rPr>
        <w:t>e</w:t>
      </w:r>
      <w:r w:rsidRPr="00D73862">
        <w:rPr>
          <w:sz w:val="20"/>
          <w:szCs w:val="20"/>
        </w:rPr>
        <w:t>-</w:t>
      </w:r>
      <w:r w:rsidRPr="00D73862">
        <w:rPr>
          <w:sz w:val="20"/>
          <w:szCs w:val="20"/>
          <w:lang w:val="en-US"/>
        </w:rPr>
        <w:t>mail</w:t>
      </w:r>
      <w:r w:rsidRPr="00D73862">
        <w:rPr>
          <w:sz w:val="20"/>
          <w:szCs w:val="20"/>
        </w:rPr>
        <w:t xml:space="preserve">: </w:t>
      </w:r>
      <w:r w:rsidRPr="00D73862">
        <w:rPr>
          <w:sz w:val="20"/>
          <w:szCs w:val="20"/>
          <w:lang w:val="en-US"/>
        </w:rPr>
        <w:t>kainsk</w:t>
      </w:r>
      <w:r w:rsidRPr="00D73862">
        <w:rPr>
          <w:sz w:val="20"/>
          <w:szCs w:val="20"/>
        </w:rPr>
        <w:t>@</w:t>
      </w:r>
      <w:r w:rsidRPr="00D73862">
        <w:rPr>
          <w:sz w:val="20"/>
          <w:szCs w:val="20"/>
          <w:lang w:val="en-US"/>
        </w:rPr>
        <w:t>sibmail</w:t>
      </w:r>
      <w:r w:rsidRPr="00D73862">
        <w:rPr>
          <w:sz w:val="20"/>
          <w:szCs w:val="20"/>
        </w:rPr>
        <w:t>.</w:t>
      </w:r>
      <w:r w:rsidRPr="00D73862">
        <w:rPr>
          <w:sz w:val="20"/>
          <w:szCs w:val="20"/>
          <w:lang w:val="en-US"/>
        </w:rPr>
        <w:t>ru</w:t>
      </w:r>
      <w:r w:rsidRPr="00D73862">
        <w:rPr>
          <w:sz w:val="20"/>
          <w:szCs w:val="20"/>
        </w:rPr>
        <w:t xml:space="preserve"> </w:t>
      </w: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</w:p>
    <w:p w:rsidR="00FC7FBD" w:rsidRPr="00D73862" w:rsidRDefault="00FC7FBD" w:rsidP="00D73862">
      <w:pPr>
        <w:ind w:left="-709"/>
        <w:jc w:val="center"/>
        <w:rPr>
          <w:sz w:val="20"/>
          <w:szCs w:val="20"/>
        </w:rPr>
      </w:pPr>
      <w:r w:rsidRPr="00D73862">
        <w:rPr>
          <w:sz w:val="20"/>
          <w:szCs w:val="20"/>
        </w:rPr>
        <w:t xml:space="preserve">Тираж 25 экземпляров </w:t>
      </w:r>
    </w:p>
    <w:p w:rsidR="00237290" w:rsidRPr="00D73862" w:rsidRDefault="00224EE8" w:rsidP="00D73862">
      <w:pPr>
        <w:ind w:left="-709"/>
        <w:rPr>
          <w:sz w:val="20"/>
          <w:szCs w:val="20"/>
        </w:rPr>
      </w:pPr>
    </w:p>
    <w:sectPr w:rsidR="00237290" w:rsidRPr="00D73862" w:rsidSect="00822612">
      <w:footerReference w:type="default" r:id="rId9"/>
      <w:pgSz w:w="11906" w:h="16838"/>
      <w:pgMar w:top="851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EE8" w:rsidRDefault="00224EE8" w:rsidP="00822612">
      <w:r>
        <w:separator/>
      </w:r>
    </w:p>
  </w:endnote>
  <w:endnote w:type="continuationSeparator" w:id="0">
    <w:p w:rsidR="00224EE8" w:rsidRDefault="00224EE8" w:rsidP="0082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5969"/>
      <w:docPartObj>
        <w:docPartGallery w:val="Page Numbers (Bottom of Page)"/>
        <w:docPartUnique/>
      </w:docPartObj>
    </w:sdtPr>
    <w:sdtContent>
      <w:p w:rsidR="00822612" w:rsidRDefault="00217735">
        <w:pPr>
          <w:pStyle w:val="a6"/>
          <w:jc w:val="center"/>
        </w:pPr>
        <w:fldSimple w:instr=" PAGE   \* MERGEFORMAT ">
          <w:r w:rsidR="00795AFB">
            <w:rPr>
              <w:noProof/>
            </w:rPr>
            <w:t>7</w:t>
          </w:r>
        </w:fldSimple>
      </w:p>
    </w:sdtContent>
  </w:sdt>
  <w:p w:rsidR="00822612" w:rsidRDefault="008226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EE8" w:rsidRDefault="00224EE8" w:rsidP="00822612">
      <w:r>
        <w:separator/>
      </w:r>
    </w:p>
  </w:footnote>
  <w:footnote w:type="continuationSeparator" w:id="0">
    <w:p w:rsidR="00224EE8" w:rsidRDefault="00224EE8" w:rsidP="00822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182"/>
    <w:multiLevelType w:val="hybridMultilevel"/>
    <w:tmpl w:val="81088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FBD"/>
    <w:rsid w:val="000010A6"/>
    <w:rsid w:val="00217735"/>
    <w:rsid w:val="00224EE8"/>
    <w:rsid w:val="002314C8"/>
    <w:rsid w:val="002D65A2"/>
    <w:rsid w:val="004468D1"/>
    <w:rsid w:val="006700CD"/>
    <w:rsid w:val="00770F60"/>
    <w:rsid w:val="00795AFB"/>
    <w:rsid w:val="00822612"/>
    <w:rsid w:val="00A25110"/>
    <w:rsid w:val="00D73862"/>
    <w:rsid w:val="00FC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B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86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738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7FBD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8226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2612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26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2612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3862"/>
    <w:rPr>
      <w:rFonts w:eastAsia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38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О чем"/>
    <w:basedOn w:val="a"/>
    <w:rsid w:val="00D73862"/>
    <w:pPr>
      <w:ind w:left="709"/>
    </w:pPr>
    <w:rPr>
      <w:rFonts w:ascii="Courier New" w:hAnsi="Courier New"/>
      <w:sz w:val="28"/>
      <w:szCs w:val="20"/>
    </w:rPr>
  </w:style>
  <w:style w:type="paragraph" w:styleId="3">
    <w:name w:val="Body Text 3"/>
    <w:basedOn w:val="a"/>
    <w:link w:val="30"/>
    <w:rsid w:val="00D73862"/>
    <w:pPr>
      <w:ind w:right="261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73862"/>
    <w:rPr>
      <w:rFonts w:eastAsia="Times New Roman" w:cs="Times New Roman"/>
      <w:sz w:val="28"/>
      <w:szCs w:val="20"/>
      <w:lang w:eastAsia="ru-RU"/>
    </w:rPr>
  </w:style>
  <w:style w:type="character" w:styleId="a9">
    <w:name w:val="Hyperlink"/>
    <w:basedOn w:val="a0"/>
    <w:rsid w:val="00D73862"/>
    <w:rPr>
      <w:color w:val="0000FF"/>
      <w:u w:val="single"/>
    </w:rPr>
  </w:style>
  <w:style w:type="paragraph" w:customStyle="1" w:styleId="ConsNormal">
    <w:name w:val="ConsNormal"/>
    <w:rsid w:val="00D7386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D73862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D73862"/>
    <w:rPr>
      <w:rFonts w:eastAsia="Times New Roman" w:cs="Times New Roman"/>
      <w:b/>
      <w:sz w:val="28"/>
      <w:szCs w:val="20"/>
      <w:lang w:eastAsia="ru-RU"/>
    </w:rPr>
  </w:style>
  <w:style w:type="paragraph" w:styleId="ac">
    <w:name w:val="Block Text"/>
    <w:basedOn w:val="a"/>
    <w:rsid w:val="00D73862"/>
    <w:pPr>
      <w:ind w:left="-567" w:right="-2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738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3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rub@mail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rokvsa@sibmail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D11A1E-8A96-4AD7-A98A-FB06F46FA86F}"/>
</file>

<file path=customXml/itemProps2.xml><?xml version="1.0" encoding="utf-8"?>
<ds:datastoreItem xmlns:ds="http://schemas.openxmlformats.org/officeDocument/2006/customXml" ds:itemID="{DD01B56F-6557-435F-83B0-F86AC289C4D1}"/>
</file>

<file path=customXml/itemProps3.xml><?xml version="1.0" encoding="utf-8"?>
<ds:datastoreItem xmlns:ds="http://schemas.openxmlformats.org/officeDocument/2006/customXml" ds:itemID="{CC713F98-A333-4C80-A97D-6DE2E2DB1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Яковина Яна Сергеевна</dc:creator>
  <cp:keywords/>
  <dc:description/>
  <cp:lastModifiedBy>voa</cp:lastModifiedBy>
  <cp:revision>5</cp:revision>
  <dcterms:created xsi:type="dcterms:W3CDTF">2012-06-13T06:55:00Z</dcterms:created>
  <dcterms:modified xsi:type="dcterms:W3CDTF">2012-12-14T03:39:00Z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